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142B67D">
      <w:pPr>
        <w:jc w:val="both"/>
        <w:rPr>
          <w:rFonts w:hint="eastAsia" w:ascii="宋体" w:hAnsi="宋体"/>
          <w:b/>
          <w:color w:val="auto"/>
          <w:sz w:val="48"/>
        </w:rPr>
      </w:pPr>
      <w:bookmarkStart w:id="1" w:name="_GoBack"/>
      <w:bookmarkEnd w:id="1"/>
    </w:p>
    <w:p w14:paraId="7E4782D9">
      <w:pPr>
        <w:jc w:val="center"/>
        <w:rPr>
          <w:rFonts w:hint="eastAsia" w:ascii="宋体" w:hAnsi="宋体"/>
          <w:b/>
          <w:color w:val="auto"/>
          <w:sz w:val="48"/>
        </w:rPr>
      </w:pPr>
    </w:p>
    <w:p w14:paraId="2122F906">
      <w:pPr>
        <w:jc w:val="center"/>
        <w:rPr>
          <w:rFonts w:hint="eastAsia" w:ascii="宋体" w:hAnsi="宋体"/>
          <w:b/>
          <w:color w:val="auto"/>
          <w:sz w:val="48"/>
        </w:rPr>
      </w:pPr>
    </w:p>
    <w:p w14:paraId="7709B010">
      <w:pPr>
        <w:jc w:val="center"/>
        <w:rPr>
          <w:rFonts w:hint="eastAsia" w:ascii="宋体" w:hAnsi="宋体"/>
          <w:b/>
          <w:color w:val="auto"/>
          <w:sz w:val="48"/>
        </w:rPr>
      </w:pPr>
    </w:p>
    <w:p w14:paraId="2C6505ED">
      <w:pPr>
        <w:jc w:val="center"/>
        <w:rPr>
          <w:rFonts w:hint="eastAsia" w:ascii="宋体" w:hAnsi="宋体"/>
          <w:b/>
          <w:color w:val="auto"/>
          <w:sz w:val="48"/>
        </w:rPr>
      </w:pPr>
    </w:p>
    <w:p w14:paraId="6D0552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22621BB">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温州市龙湾区海滨街道永强大道御海景园2幢105室及106室房产五年租赁权竞价文件</w:t>
      </w:r>
    </w:p>
    <w:p w14:paraId="00690ED7">
      <w:pPr>
        <w:jc w:val="center"/>
        <w:rPr>
          <w:rFonts w:hint="eastAsia" w:ascii="宋体" w:hAnsi="宋体"/>
          <w:b/>
          <w:bCs/>
          <w:color w:val="auto"/>
          <w:sz w:val="44"/>
          <w:szCs w:val="44"/>
          <w:lang w:val="en-US" w:eastAsia="zh-CN"/>
        </w:rPr>
      </w:pPr>
    </w:p>
    <w:p w14:paraId="3CFFF16A">
      <w:pPr>
        <w:jc w:val="center"/>
        <w:rPr>
          <w:rFonts w:hint="eastAsia" w:ascii="宋体" w:hAnsi="宋体"/>
          <w:b/>
          <w:bCs/>
          <w:color w:val="auto"/>
          <w:sz w:val="44"/>
          <w:szCs w:val="44"/>
          <w:lang w:val="en-US" w:eastAsia="zh-CN"/>
        </w:rPr>
      </w:pPr>
    </w:p>
    <w:p w14:paraId="7BF71AC4">
      <w:pPr>
        <w:jc w:val="center"/>
        <w:rPr>
          <w:rFonts w:hint="eastAsia" w:ascii="宋体" w:hAnsi="宋体"/>
          <w:b/>
          <w:bCs/>
          <w:color w:val="auto"/>
          <w:sz w:val="44"/>
          <w:szCs w:val="44"/>
          <w:lang w:val="en-US" w:eastAsia="zh-CN"/>
        </w:rPr>
      </w:pPr>
    </w:p>
    <w:p w14:paraId="5461EC72">
      <w:pPr>
        <w:jc w:val="center"/>
        <w:rPr>
          <w:rFonts w:hint="eastAsia" w:ascii="宋体" w:hAnsi="宋体"/>
          <w:b/>
          <w:bCs/>
          <w:color w:val="auto"/>
          <w:sz w:val="44"/>
          <w:szCs w:val="44"/>
          <w:lang w:val="en-US" w:eastAsia="zh-CN"/>
        </w:rPr>
      </w:pPr>
    </w:p>
    <w:p w14:paraId="4FFB1DD2">
      <w:pPr>
        <w:jc w:val="both"/>
        <w:rPr>
          <w:rFonts w:hint="eastAsia" w:ascii="宋体" w:hAnsi="宋体"/>
          <w:b/>
          <w:bCs/>
          <w:color w:val="auto"/>
          <w:sz w:val="44"/>
          <w:szCs w:val="44"/>
          <w:lang w:val="en-US" w:eastAsia="zh-CN"/>
        </w:rPr>
      </w:pPr>
    </w:p>
    <w:p w14:paraId="57508A79">
      <w:pPr>
        <w:jc w:val="center"/>
        <w:rPr>
          <w:rFonts w:hint="eastAsia" w:ascii="宋体" w:hAnsi="宋体"/>
          <w:b/>
          <w:bCs/>
          <w:color w:val="auto"/>
          <w:sz w:val="44"/>
          <w:szCs w:val="44"/>
          <w:lang w:val="en-US" w:eastAsia="zh-CN"/>
        </w:rPr>
      </w:pPr>
    </w:p>
    <w:p w14:paraId="141B923A">
      <w:pPr>
        <w:jc w:val="center"/>
        <w:rPr>
          <w:rFonts w:hint="eastAsia" w:ascii="宋体" w:hAnsi="宋体"/>
          <w:b/>
          <w:bCs/>
          <w:color w:val="auto"/>
          <w:sz w:val="44"/>
          <w:szCs w:val="44"/>
          <w:lang w:val="en-US" w:eastAsia="zh-CN"/>
        </w:rPr>
      </w:pPr>
    </w:p>
    <w:p w14:paraId="69BF6CCB">
      <w:pPr>
        <w:jc w:val="center"/>
        <w:rPr>
          <w:rFonts w:hint="eastAsia" w:ascii="宋体" w:hAnsi="宋体"/>
          <w:b/>
          <w:bCs/>
          <w:color w:val="auto"/>
          <w:sz w:val="44"/>
          <w:szCs w:val="44"/>
          <w:lang w:val="en-US" w:eastAsia="zh-CN"/>
        </w:rPr>
      </w:pPr>
    </w:p>
    <w:p w14:paraId="3326427E">
      <w:pPr>
        <w:jc w:val="center"/>
        <w:rPr>
          <w:rFonts w:hint="eastAsia" w:ascii="宋体" w:hAnsi="宋体"/>
          <w:b/>
          <w:bCs/>
          <w:color w:val="auto"/>
          <w:sz w:val="44"/>
          <w:szCs w:val="44"/>
          <w:lang w:val="en-US" w:eastAsia="zh-CN"/>
        </w:rPr>
      </w:pPr>
    </w:p>
    <w:p w14:paraId="4B8D65C1">
      <w:pPr>
        <w:jc w:val="center"/>
        <w:rPr>
          <w:rFonts w:hint="eastAsia" w:ascii="宋体" w:hAnsi="宋体"/>
          <w:b/>
          <w:bCs/>
          <w:color w:val="auto"/>
          <w:sz w:val="44"/>
          <w:szCs w:val="44"/>
          <w:lang w:val="en-US" w:eastAsia="zh-CN"/>
        </w:rPr>
      </w:pPr>
    </w:p>
    <w:p w14:paraId="6B1DAEBA">
      <w:pPr>
        <w:jc w:val="center"/>
        <w:rPr>
          <w:rFonts w:hint="eastAsia" w:ascii="宋体" w:hAnsi="宋体"/>
          <w:b/>
          <w:bCs/>
          <w:color w:val="auto"/>
          <w:sz w:val="44"/>
          <w:szCs w:val="44"/>
          <w:lang w:val="en-US" w:eastAsia="zh-CN"/>
        </w:rPr>
      </w:pPr>
    </w:p>
    <w:p w14:paraId="738CD9B6">
      <w:pPr>
        <w:jc w:val="center"/>
        <w:rPr>
          <w:rFonts w:hint="eastAsia" w:ascii="宋体" w:hAnsi="宋体"/>
          <w:b/>
          <w:bCs/>
          <w:color w:val="auto"/>
          <w:sz w:val="44"/>
          <w:szCs w:val="44"/>
          <w:lang w:val="en-US" w:eastAsia="zh-CN"/>
        </w:rPr>
      </w:pPr>
    </w:p>
    <w:p w14:paraId="6D5F59C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6EB631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2025年4月30日</w:t>
      </w:r>
    </w:p>
    <w:p w14:paraId="0E23C3DA">
      <w:pPr>
        <w:jc w:val="center"/>
        <w:rPr>
          <w:rFonts w:hint="eastAsia" w:ascii="宋体" w:hAnsi="宋体"/>
          <w:b/>
          <w:color w:val="auto"/>
          <w:sz w:val="48"/>
        </w:rPr>
      </w:pPr>
    </w:p>
    <w:p w14:paraId="28F7C44A">
      <w:pPr>
        <w:jc w:val="center"/>
        <w:rPr>
          <w:rFonts w:hint="eastAsia" w:ascii="宋体" w:hAnsi="宋体"/>
          <w:b/>
          <w:color w:val="auto"/>
          <w:sz w:val="48"/>
        </w:rPr>
      </w:pPr>
      <w:r>
        <w:rPr>
          <w:rFonts w:hint="eastAsia" w:ascii="宋体" w:hAnsi="宋体"/>
          <w:b/>
          <w:color w:val="auto"/>
          <w:sz w:val="48"/>
        </w:rPr>
        <w:t>目  录</w:t>
      </w:r>
    </w:p>
    <w:p w14:paraId="43D5175C">
      <w:pPr>
        <w:jc w:val="center"/>
        <w:rPr>
          <w:rFonts w:hint="eastAsia" w:ascii="宋体" w:hAnsi="宋体"/>
          <w:b/>
          <w:color w:val="auto"/>
          <w:sz w:val="48"/>
        </w:rPr>
      </w:pPr>
    </w:p>
    <w:p w14:paraId="6FB4E6CE">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D36D377">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58636088">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4454F005">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27E2F33">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667D777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20A78BDF">
      <w:pPr>
        <w:rPr>
          <w:rFonts w:hint="eastAsia" w:ascii="宋体" w:hAnsi="宋体"/>
          <w:color w:val="auto"/>
          <w:sz w:val="28"/>
        </w:rPr>
      </w:pPr>
    </w:p>
    <w:p w14:paraId="754EDBF0">
      <w:pPr>
        <w:rPr>
          <w:rFonts w:hint="eastAsia" w:ascii="宋体" w:hAnsi="宋体"/>
          <w:color w:val="auto"/>
          <w:sz w:val="28"/>
        </w:rPr>
      </w:pPr>
    </w:p>
    <w:p w14:paraId="6E06DFB9">
      <w:pPr>
        <w:rPr>
          <w:rFonts w:hint="eastAsia" w:ascii="宋体" w:hAnsi="宋体"/>
          <w:color w:val="auto"/>
          <w:sz w:val="28"/>
        </w:rPr>
      </w:pPr>
    </w:p>
    <w:p w14:paraId="2D3E21F6">
      <w:pPr>
        <w:rPr>
          <w:rFonts w:hint="eastAsia" w:ascii="宋体" w:hAnsi="宋体"/>
          <w:color w:val="auto"/>
          <w:sz w:val="28"/>
        </w:rPr>
      </w:pPr>
    </w:p>
    <w:p w14:paraId="06540DD5">
      <w:pPr>
        <w:rPr>
          <w:rFonts w:hint="eastAsia" w:ascii="宋体" w:hAnsi="宋体"/>
          <w:color w:val="auto"/>
          <w:sz w:val="28"/>
        </w:rPr>
      </w:pPr>
    </w:p>
    <w:p w14:paraId="0B31C7E4">
      <w:pPr>
        <w:rPr>
          <w:rFonts w:hint="eastAsia" w:ascii="宋体" w:hAnsi="宋体"/>
          <w:color w:val="auto"/>
          <w:sz w:val="28"/>
        </w:rPr>
      </w:pPr>
    </w:p>
    <w:p w14:paraId="16DAE8BF">
      <w:pPr>
        <w:rPr>
          <w:rFonts w:hint="eastAsia" w:ascii="宋体" w:hAnsi="宋体"/>
          <w:color w:val="auto"/>
          <w:sz w:val="28"/>
        </w:rPr>
      </w:pPr>
    </w:p>
    <w:p w14:paraId="63888F8F">
      <w:pPr>
        <w:rPr>
          <w:rFonts w:hint="eastAsia" w:ascii="宋体" w:hAnsi="宋体"/>
          <w:color w:val="auto"/>
          <w:sz w:val="28"/>
        </w:rPr>
      </w:pPr>
    </w:p>
    <w:p w14:paraId="450BC60D">
      <w:pPr>
        <w:rPr>
          <w:rFonts w:hint="eastAsia" w:ascii="宋体" w:hAnsi="宋体"/>
          <w:color w:val="auto"/>
          <w:sz w:val="28"/>
        </w:rPr>
      </w:pPr>
    </w:p>
    <w:p w14:paraId="549FA9B2">
      <w:pPr>
        <w:rPr>
          <w:rFonts w:hint="eastAsia" w:ascii="宋体" w:hAnsi="宋体"/>
          <w:color w:val="auto"/>
          <w:sz w:val="28"/>
        </w:rPr>
      </w:pPr>
    </w:p>
    <w:p w14:paraId="40FDB273">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8FF4813">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温州市龙湾区海滨街道永强大道御海景园2幢105室及106室房产五年租赁权竞价公告</w:t>
      </w:r>
    </w:p>
    <w:p w14:paraId="51F84D4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w:t>
      </w:r>
      <w:r>
        <w:rPr>
          <w:rFonts w:hint="eastAsia" w:ascii="宋体" w:hAnsi="宋体"/>
          <w:color w:val="auto"/>
          <w:sz w:val="24"/>
          <w:szCs w:val="24"/>
          <w:u w:val="none"/>
          <w:lang w:val="en-US" w:eastAsia="zh-CN"/>
        </w:rPr>
        <w:t>5</w:t>
      </w:r>
      <w:r>
        <w:rPr>
          <w:rFonts w:hint="eastAsia" w:ascii="宋体" w:hAnsi="宋体"/>
          <w:color w:val="auto"/>
          <w:sz w:val="24"/>
          <w:szCs w:val="24"/>
          <w:u w:val="none"/>
          <w:lang w:eastAsia="zh-CN"/>
        </w:rPr>
        <w:t>月</w:t>
      </w:r>
      <w:r>
        <w:rPr>
          <w:rFonts w:hint="eastAsia" w:ascii="宋体" w:hAnsi="宋体"/>
          <w:color w:val="auto"/>
          <w:sz w:val="24"/>
          <w:szCs w:val="24"/>
          <w:u w:val="none"/>
          <w:lang w:val="en-US" w:eastAsia="zh-CN"/>
        </w:rPr>
        <w:t>15</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2025年5月16日上午10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温州市龙湾区海滨街道永强大道御海景园2幢105室及106室房产五年租赁权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5824C7F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14444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2C6832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D0D6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5C891C0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35E420C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63BAE6C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12C9683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555ACB0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7B148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E438D55">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577085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温州市龙湾区海滨街道永强大道御海景园2幢105室及106室五年租赁权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47733F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cs="宋体"/>
                <w:kern w:val="2"/>
                <w:sz w:val="24"/>
                <w:szCs w:val="24"/>
                <w:lang w:val="en-US" w:eastAsia="zh-CN" w:bidi="ar-SA"/>
              </w:rPr>
              <w:t>合计约349.86㎡（105室</w:t>
            </w:r>
            <w:r>
              <w:rPr>
                <w:rFonts w:hint="eastAsia" w:ascii="宋体" w:hAnsi="宋体" w:eastAsia="宋体" w:cs="宋体"/>
                <w:kern w:val="2"/>
                <w:sz w:val="24"/>
                <w:szCs w:val="24"/>
                <w:lang w:val="en-US" w:eastAsia="zh-CN" w:bidi="ar-SA"/>
              </w:rPr>
              <w:t>约169.86㎡</w:t>
            </w:r>
            <w:r>
              <w:rPr>
                <w:rFonts w:hint="eastAsia" w:ascii="宋体" w:hAnsi="宋体" w:cs="宋体"/>
                <w:kern w:val="2"/>
                <w:sz w:val="24"/>
                <w:szCs w:val="24"/>
                <w:lang w:val="en-US" w:eastAsia="zh-CN" w:bidi="ar-SA"/>
              </w:rPr>
              <w:t>；106室约</w:t>
            </w:r>
            <w:r>
              <w:rPr>
                <w:rFonts w:hint="eastAsia" w:ascii="宋体" w:hAnsi="宋体" w:eastAsia="宋体" w:cs="宋体"/>
                <w:kern w:val="2"/>
                <w:sz w:val="24"/>
                <w:szCs w:val="24"/>
                <w:lang w:val="en-US" w:eastAsia="zh-CN" w:bidi="ar-SA"/>
              </w:rPr>
              <w:t>180㎡</w:t>
            </w:r>
            <w:r>
              <w:rPr>
                <w:rFonts w:hint="eastAsia" w:ascii="宋体" w:hAnsi="宋体" w:cs="宋体"/>
                <w:kern w:val="2"/>
                <w:sz w:val="24"/>
                <w:szCs w:val="24"/>
                <w:lang w:val="en-US" w:eastAsia="zh-CN" w:bidi="ar-SA"/>
              </w:rPr>
              <w:t>）</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044BCEE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125950</w:t>
            </w:r>
            <w:r>
              <w:rPr>
                <w:rFonts w:hint="eastAsia" w:ascii="宋体" w:hAnsi="宋体" w:eastAsia="宋体" w:cs="宋体"/>
                <w:kern w:val="2"/>
                <w:sz w:val="24"/>
                <w:szCs w:val="24"/>
                <w:lang w:val="en-US" w:eastAsia="zh-CN" w:bidi="ar-SA"/>
              </w:rPr>
              <w:t>元</w:t>
            </w:r>
          </w:p>
        </w:tc>
        <w:tc>
          <w:tcPr>
            <w:tcW w:w="1944" w:type="dxa"/>
            <w:tcBorders>
              <w:top w:val="single" w:color="000000" w:sz="4" w:space="0"/>
              <w:left w:val="nil"/>
              <w:bottom w:val="single" w:color="000000" w:sz="4" w:space="0"/>
              <w:right w:val="single" w:color="auto" w:sz="4" w:space="0"/>
            </w:tcBorders>
            <w:noWrap w:val="0"/>
            <w:vAlign w:val="center"/>
          </w:tcPr>
          <w:p w14:paraId="454B0B1A">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12万元</w:t>
            </w:r>
          </w:p>
        </w:tc>
      </w:tr>
      <w:tr w14:paraId="30122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361EA65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bCs/>
                <w:kern w:val="2"/>
                <w:sz w:val="24"/>
                <w:szCs w:val="24"/>
                <w:highlight w:val="none"/>
                <w:lang w:val="en-US" w:eastAsia="zh-CN" w:bidi="ar"/>
              </w:rPr>
              <w:t>租期5年，第1-3年租金不变，第4-5年租金在第3年租金的基础上递增5%，租金(不含税）一年一付，先付后用。</w:t>
            </w:r>
          </w:p>
          <w:p w14:paraId="1CA83B0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p w14:paraId="2614B265">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bCs/>
                <w:kern w:val="2"/>
                <w:sz w:val="24"/>
                <w:szCs w:val="24"/>
                <w:highlight w:val="none"/>
                <w:lang w:val="en-US" w:eastAsia="zh-CN" w:bidi="ar"/>
              </w:rPr>
            </w:pPr>
            <w:r>
              <w:rPr>
                <w:rFonts w:hint="default" w:ascii="宋体" w:hAnsi="宋体" w:eastAsia="宋体" w:cs="宋体"/>
                <w:bCs/>
                <w:kern w:val="2"/>
                <w:sz w:val="24"/>
                <w:szCs w:val="24"/>
                <w:lang w:val="en-US" w:eastAsia="zh-CN" w:bidi="ar"/>
              </w:rPr>
              <w:t>3.</w:t>
            </w:r>
            <w:r>
              <w:rPr>
                <w:rFonts w:hint="eastAsia" w:ascii="宋体" w:hAnsi="宋体" w:cs="宋体"/>
                <w:bCs/>
                <w:kern w:val="2"/>
                <w:sz w:val="24"/>
                <w:szCs w:val="24"/>
                <w:highlight w:val="none"/>
                <w:lang w:val="en-US" w:eastAsia="zh-CN" w:bidi="ar"/>
              </w:rPr>
              <w:t>经营业态：商业。</w:t>
            </w:r>
          </w:p>
        </w:tc>
      </w:tr>
    </w:tbl>
    <w:p w14:paraId="746C17B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4F8A1D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-2667635</wp:posOffset>
            </wp:positionV>
            <wp:extent cx="5276850" cy="5838825"/>
            <wp:effectExtent l="0" t="0" r="0" b="9525"/>
            <wp:wrapNone/>
            <wp:docPr id="20"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A22BF7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5F527A7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B8C7B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御海景园</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708A60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租赁履约保证金：首年租金成交价的10%</w:t>
      </w:r>
      <w:r>
        <w:rPr>
          <w:rFonts w:hint="eastAsia" w:ascii="宋体" w:hAnsi="宋体" w:cs="Times New Roman"/>
          <w:color w:val="auto"/>
          <w:sz w:val="24"/>
          <w:szCs w:val="24"/>
          <w:highlight w:val="none"/>
          <w:u w:val="none"/>
          <w:lang w:val="en-US" w:eastAsia="zh-CN"/>
        </w:rPr>
        <w:t>（取整数）</w:t>
      </w:r>
      <w:r>
        <w:rPr>
          <w:rFonts w:hint="eastAsia" w:ascii="宋体" w:hAnsi="宋体" w:eastAsia="宋体" w:cs="Times New Roman"/>
          <w:color w:val="auto"/>
          <w:sz w:val="24"/>
          <w:szCs w:val="24"/>
          <w:u w:val="none"/>
          <w:lang w:val="en-US" w:eastAsia="zh-CN"/>
        </w:rPr>
        <w:t>。</w:t>
      </w:r>
    </w:p>
    <w:p w14:paraId="005208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A3186D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14</w:t>
      </w:r>
      <w:r>
        <w:rPr>
          <w:rFonts w:hint="eastAsia" w:ascii="宋体" w:hAnsi="宋体" w:eastAsia="宋体" w:cs="Times New Roman"/>
          <w:color w:val="auto"/>
          <w:sz w:val="24"/>
          <w:szCs w:val="24"/>
          <w:highlight w:val="none"/>
          <w:u w:val="none"/>
          <w:lang w:val="en-US" w:eastAsia="zh-CN"/>
        </w:rPr>
        <w:t>日下午4时止（工作时间）</w:t>
      </w:r>
    </w:p>
    <w:p w14:paraId="3C7002CD">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7770FB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79939D0">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628A1AE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3CFDCC">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2F261925">
      <w:pPr>
        <w:pStyle w:val="3"/>
        <w:ind w:left="0" w:leftChars="0" w:firstLine="883" w:firstLineChars="200"/>
        <w:rPr>
          <w:rFonts w:hint="eastAsia" w:ascii="宋体" w:hAnsi="宋体" w:eastAsia="宋体" w:cs="Times New Roman"/>
          <w:color w:val="auto"/>
          <w:sz w:val="24"/>
          <w:szCs w:val="24"/>
          <w:highlight w:val="none"/>
          <w:lang w:eastAsia="zh-CN"/>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274955</wp:posOffset>
            </wp:positionH>
            <wp:positionV relativeFrom="paragraph">
              <wp:posOffset>40005</wp:posOffset>
            </wp:positionV>
            <wp:extent cx="5276850" cy="5838825"/>
            <wp:effectExtent l="0" t="0" r="0" b="9525"/>
            <wp:wrapNone/>
            <wp:docPr id="21"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p w14:paraId="77505CD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温州市龙湾区海滨街道沙中村股份经济合作社</w:t>
      </w:r>
    </w:p>
    <w:p w14:paraId="5180A18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D65911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2025年4月30日</w:t>
      </w:r>
      <w:r>
        <w:rPr>
          <w:rFonts w:hint="eastAsia" w:ascii="宋体" w:hAnsi="宋体" w:eastAsia="宋体" w:cs="Times New Roman"/>
          <w:color w:val="auto"/>
          <w:sz w:val="24"/>
          <w:szCs w:val="24"/>
          <w:u w:val="none"/>
          <w:lang w:val="en-US" w:eastAsia="zh-CN"/>
        </w:rPr>
        <w:t xml:space="preserve">                     </w:t>
      </w:r>
    </w:p>
    <w:p w14:paraId="39626FA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4F7841C">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35CD9E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115FBB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02565A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04B6AF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5E3DA9E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2DD71F7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033AF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A940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20675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DFAA82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0A13E8A">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19F252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23A39F6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8CDD686">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87D9707">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6C1EC47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778C9FB">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508ABAD">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2025年4月30日</w:t>
      </w:r>
    </w:p>
    <w:p w14:paraId="3A634BBE">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E5368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CC091A2">
                            <w:pPr>
                              <w:jc w:val="left"/>
                              <w:rPr>
                                <w:rFonts w:hint="eastAsia" w:ascii="宋体" w:hAnsi="宋体"/>
                                <w:color w:val="000000"/>
                                <w:sz w:val="24"/>
                              </w:rPr>
                            </w:pPr>
                          </w:p>
                          <w:p w14:paraId="01E58524">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950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45E5368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CC091A2">
                      <w:pPr>
                        <w:jc w:val="left"/>
                        <w:rPr>
                          <w:rFonts w:hint="eastAsia" w:ascii="宋体" w:hAnsi="宋体"/>
                          <w:color w:val="000000"/>
                          <w:sz w:val="24"/>
                        </w:rPr>
                      </w:pPr>
                    </w:p>
                    <w:p w14:paraId="01E58524">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542473A">
      <w:pPr>
        <w:spacing w:line="480" w:lineRule="exact"/>
        <w:textAlignment w:val="baseline"/>
        <w:rPr>
          <w:rFonts w:hint="eastAsia"/>
          <w:color w:val="auto"/>
          <w:sz w:val="28"/>
          <w:szCs w:val="28"/>
        </w:rPr>
      </w:pPr>
    </w:p>
    <w:p w14:paraId="5D9DB1C9">
      <w:pPr>
        <w:spacing w:line="360" w:lineRule="auto"/>
        <w:jc w:val="both"/>
        <w:rPr>
          <w:rFonts w:hint="eastAsia"/>
          <w:b/>
          <w:color w:val="auto"/>
          <w:sz w:val="36"/>
          <w:szCs w:val="36"/>
          <w:highlight w:val="none"/>
        </w:rPr>
      </w:pPr>
    </w:p>
    <w:p w14:paraId="12C05131">
      <w:pPr>
        <w:rPr>
          <w:rFonts w:hint="eastAsia"/>
          <w:b/>
          <w:color w:val="auto"/>
          <w:sz w:val="36"/>
          <w:szCs w:val="36"/>
          <w:highlight w:val="none"/>
        </w:rPr>
      </w:pPr>
      <w:r>
        <w:rPr>
          <w:rFonts w:hint="eastAsia"/>
          <w:b/>
          <w:color w:val="auto"/>
          <w:sz w:val="36"/>
          <w:szCs w:val="36"/>
          <w:highlight w:val="none"/>
        </w:rPr>
        <w:br w:type="page"/>
      </w:r>
    </w:p>
    <w:p w14:paraId="47DF62D9">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03AD41D6">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052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03AD41D6">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875A7DA">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6548713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B114D01">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64D81EA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6B2387A">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057F5A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5</w:t>
      </w:r>
      <w:r>
        <w:rPr>
          <w:rFonts w:hint="eastAsia"/>
          <w:color w:val="auto"/>
          <w:sz w:val="24"/>
          <w:highlight w:val="none"/>
          <w:u w:val="single"/>
          <w:lang w:eastAsia="zh-CN"/>
        </w:rPr>
        <w:t>月</w:t>
      </w:r>
      <w:r>
        <w:rPr>
          <w:rFonts w:hint="eastAsia"/>
          <w:color w:val="auto"/>
          <w:sz w:val="24"/>
          <w:highlight w:val="none"/>
          <w:u w:val="single"/>
          <w:lang w:val="en-US" w:eastAsia="zh-CN"/>
        </w:rPr>
        <w:t>15</w:t>
      </w:r>
      <w:r>
        <w:rPr>
          <w:rFonts w:hint="eastAsia"/>
          <w:color w:val="auto"/>
          <w:sz w:val="24"/>
          <w:highlight w:val="none"/>
          <w:u w:val="single"/>
          <w:lang w:eastAsia="zh-CN"/>
        </w:rPr>
        <w:t>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346509A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0689A6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28096B9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8FCBC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55A769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0FD0533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158939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1755A5D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612A85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35C7D0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BF8AD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7D0DB66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00C26D45">
      <w:pPr>
        <w:spacing w:line="500" w:lineRule="exact"/>
        <w:jc w:val="both"/>
        <w:rPr>
          <w:rFonts w:hint="eastAsia"/>
          <w:color w:val="auto"/>
          <w:sz w:val="24"/>
          <w:highlight w:val="none"/>
          <w:lang w:val="en-US" w:eastAsia="zh-CN"/>
        </w:rPr>
      </w:pPr>
    </w:p>
    <w:p w14:paraId="2F591ED2">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836FFE">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6A6E15E1">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温州市龙湾区海滨街道沙中村股份经济合作社</w:t>
      </w:r>
    </w:p>
    <w:p w14:paraId="5F3E1C5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1813"/>
        <w:gridCol w:w="1594"/>
        <w:gridCol w:w="1944"/>
      </w:tblGrid>
      <w:tr w14:paraId="2C0B3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8B2EC4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1A878DC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0F14E43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1620D7AA">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03C8008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944" w:type="dxa"/>
            <w:tcBorders>
              <w:top w:val="single" w:color="000000" w:sz="4" w:space="0"/>
              <w:left w:val="nil"/>
              <w:bottom w:val="single" w:color="000000" w:sz="4" w:space="0"/>
              <w:right w:val="single" w:color="auto" w:sz="4" w:space="0"/>
            </w:tcBorders>
            <w:noWrap w:val="0"/>
            <w:vAlign w:val="center"/>
          </w:tcPr>
          <w:p w14:paraId="546DD85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484D781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46F3D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84AC6D9">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0DC1F172">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温州市龙湾区海滨街道永强大道御海景园2幢105室及106室五年租赁权</w:t>
            </w:r>
          </w:p>
        </w:tc>
        <w:tc>
          <w:tcPr>
            <w:tcW w:w="1813" w:type="dxa"/>
            <w:tcBorders>
              <w:top w:val="single" w:color="000000" w:sz="4" w:space="0"/>
              <w:left w:val="single" w:color="000000" w:sz="4" w:space="0"/>
              <w:bottom w:val="single" w:color="000000" w:sz="4" w:space="0"/>
              <w:right w:val="single" w:color="000000" w:sz="4" w:space="0"/>
            </w:tcBorders>
            <w:noWrap w:val="0"/>
            <w:vAlign w:val="center"/>
          </w:tcPr>
          <w:p w14:paraId="6A145F6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rPr>
            </w:pPr>
            <w:r>
              <w:rPr>
                <w:rFonts w:hint="eastAsia" w:ascii="宋体" w:hAnsi="宋体" w:cs="宋体"/>
                <w:kern w:val="2"/>
                <w:sz w:val="24"/>
                <w:szCs w:val="24"/>
                <w:lang w:val="en-US" w:eastAsia="zh-CN" w:bidi="ar-SA"/>
              </w:rPr>
              <w:t>合计约349.86㎡（105室</w:t>
            </w:r>
            <w:r>
              <w:rPr>
                <w:rFonts w:hint="eastAsia" w:ascii="宋体" w:hAnsi="宋体" w:eastAsia="宋体" w:cs="宋体"/>
                <w:kern w:val="2"/>
                <w:sz w:val="24"/>
                <w:szCs w:val="24"/>
                <w:lang w:val="en-US" w:eastAsia="zh-CN" w:bidi="ar-SA"/>
              </w:rPr>
              <w:t>约169.86㎡</w:t>
            </w:r>
            <w:r>
              <w:rPr>
                <w:rFonts w:hint="eastAsia" w:ascii="宋体" w:hAnsi="宋体" w:cs="宋体"/>
                <w:kern w:val="2"/>
                <w:sz w:val="24"/>
                <w:szCs w:val="24"/>
                <w:lang w:val="en-US" w:eastAsia="zh-CN" w:bidi="ar-SA"/>
              </w:rPr>
              <w:t>；106室约</w:t>
            </w:r>
            <w:r>
              <w:rPr>
                <w:rFonts w:hint="eastAsia" w:ascii="宋体" w:hAnsi="宋体" w:eastAsia="宋体" w:cs="宋体"/>
                <w:kern w:val="2"/>
                <w:sz w:val="24"/>
                <w:szCs w:val="24"/>
                <w:lang w:val="en-US" w:eastAsia="zh-CN" w:bidi="ar-SA"/>
              </w:rPr>
              <w:t>180㎡</w:t>
            </w:r>
            <w:r>
              <w:rPr>
                <w:rFonts w:hint="eastAsia" w:ascii="宋体" w:hAnsi="宋体" w:cs="宋体"/>
                <w:kern w:val="2"/>
                <w:sz w:val="24"/>
                <w:szCs w:val="24"/>
                <w:lang w:val="en-US" w:eastAsia="zh-CN" w:bidi="ar-SA"/>
              </w:rPr>
              <w:t>）</w:t>
            </w:r>
          </w:p>
        </w:tc>
        <w:tc>
          <w:tcPr>
            <w:tcW w:w="1594" w:type="dxa"/>
            <w:tcBorders>
              <w:top w:val="single" w:color="000000" w:sz="4" w:space="0"/>
              <w:left w:val="single" w:color="000000" w:sz="4" w:space="0"/>
              <w:bottom w:val="single" w:color="000000" w:sz="4" w:space="0"/>
              <w:right w:val="single" w:color="auto" w:sz="4" w:space="0"/>
            </w:tcBorders>
            <w:noWrap w:val="0"/>
            <w:vAlign w:val="center"/>
          </w:tcPr>
          <w:p w14:paraId="63C5D211">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125950</w:t>
            </w:r>
            <w:r>
              <w:rPr>
                <w:rFonts w:hint="eastAsia" w:ascii="宋体" w:hAnsi="宋体" w:eastAsia="宋体" w:cs="宋体"/>
                <w:kern w:val="2"/>
                <w:sz w:val="24"/>
                <w:szCs w:val="24"/>
                <w:lang w:val="en-US" w:eastAsia="zh-CN" w:bidi="ar-SA"/>
              </w:rPr>
              <w:t>元</w:t>
            </w:r>
          </w:p>
        </w:tc>
        <w:tc>
          <w:tcPr>
            <w:tcW w:w="1944" w:type="dxa"/>
            <w:tcBorders>
              <w:top w:val="single" w:color="000000" w:sz="4" w:space="0"/>
              <w:left w:val="nil"/>
              <w:bottom w:val="single" w:color="000000" w:sz="4" w:space="0"/>
              <w:right w:val="single" w:color="auto" w:sz="4" w:space="0"/>
            </w:tcBorders>
            <w:noWrap w:val="0"/>
            <w:vAlign w:val="center"/>
          </w:tcPr>
          <w:p w14:paraId="43142AA0">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bidi="ar"/>
              </w:rPr>
            </w:pPr>
            <w:r>
              <w:rPr>
                <w:rFonts w:hint="eastAsia" w:ascii="宋体" w:hAnsi="宋体" w:cs="宋体"/>
                <w:kern w:val="2"/>
                <w:sz w:val="24"/>
                <w:szCs w:val="24"/>
                <w:lang w:val="en-US" w:eastAsia="zh-CN" w:bidi="ar-SA"/>
              </w:rPr>
              <w:t>12万元</w:t>
            </w:r>
          </w:p>
        </w:tc>
      </w:tr>
      <w:tr w14:paraId="754F4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0CA5FDD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bCs/>
                <w:kern w:val="2"/>
                <w:sz w:val="24"/>
                <w:szCs w:val="24"/>
                <w:highlight w:val="none"/>
                <w:lang w:val="en-US" w:eastAsia="zh-CN" w:bidi="ar"/>
              </w:rPr>
              <w:t>租期5年，第1-3年租金不变，第4-5年租金在第3年租金的基础上递增5%，租金(不含税）一年一付，先付后用。</w:t>
            </w:r>
          </w:p>
          <w:p w14:paraId="5AC5A39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2.</w:t>
            </w:r>
            <w:r>
              <w:rPr>
                <w:rFonts w:hint="eastAsia" w:ascii="宋体" w:hAnsi="宋体" w:eastAsia="宋体" w:cs="宋体"/>
                <w:bCs/>
                <w:kern w:val="2"/>
                <w:sz w:val="24"/>
                <w:szCs w:val="24"/>
                <w:highlight w:val="none"/>
                <w:lang w:val="en-US" w:eastAsia="zh-CN" w:bidi="ar"/>
              </w:rPr>
              <w:t>装修期2个月，不计租金及租期。</w:t>
            </w:r>
          </w:p>
          <w:p w14:paraId="20A7846C">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3.经营业态：商业。</w:t>
            </w:r>
          </w:p>
        </w:tc>
      </w:tr>
    </w:tbl>
    <w:p w14:paraId="4F9E71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EC10C3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5D7AC17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5DBB45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4E07A8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424CDC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69B947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576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68D48A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6F0F324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177198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129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BD563A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490D7F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FA02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74F4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37A29E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39A8F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4454FF3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6741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04CAB0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CBF168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EFCBC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B90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78F3C1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773FD83">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E462E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EB8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E0DDB3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ED526B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43194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5A1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jc w:val="center"/>
        </w:trPr>
        <w:tc>
          <w:tcPr>
            <w:tcW w:w="5348" w:type="dxa"/>
            <w:noWrap w:val="0"/>
            <w:vAlign w:val="center"/>
          </w:tcPr>
          <w:p w14:paraId="7510021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0EDF0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32FD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5348" w:type="dxa"/>
            <w:noWrap w:val="0"/>
            <w:vAlign w:val="center"/>
          </w:tcPr>
          <w:p w14:paraId="1DEA41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02A3D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1B5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96E2DC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E3D5C3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593B0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9551" w:type="dxa"/>
            <w:gridSpan w:val="2"/>
            <w:noWrap w:val="0"/>
            <w:vAlign w:val="center"/>
          </w:tcPr>
          <w:p w14:paraId="7C0901F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5522452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600E0C1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817D2E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7537D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70955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23B60074">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E1D80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3B51570">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6CB85E8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4DA224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54CCC84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B773A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2251DA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689A30C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521CC25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500C6CA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2025年4月30日</w:t>
      </w:r>
      <w:r>
        <w:rPr>
          <w:rFonts w:hint="eastAsia"/>
          <w:color w:val="auto"/>
          <w:sz w:val="24"/>
          <w:highlight w:val="none"/>
        </w:rPr>
        <w:t xml:space="preserve"> </w:t>
      </w:r>
    </w:p>
    <w:p w14:paraId="67C88608">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7EADAF2">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-24130</wp:posOffset>
                </wp:positionH>
                <wp:positionV relativeFrom="paragraph">
                  <wp:posOffset>7620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2FB67F8">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41C83C3">
                            <w:pPr>
                              <w:pStyle w:val="3"/>
                              <w:rPr>
                                <w:rFonts w:hint="eastAsia"/>
                                <w:lang w:eastAsia="zh-CN"/>
                              </w:rPr>
                            </w:pPr>
                          </w:p>
                          <w:p w14:paraId="30E2DC88">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1.9pt;margin-top:0.6pt;height:78.3pt;width:461.4pt;z-index:251671552;mso-width-relative:page;mso-height-relative:page;" fillcolor="#FFFFFF" filled="t" stroked="t" coordsize="21600,21600" o:gfxdata="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0jps9cAAAAI&#10;AQAADwAAAAAAAAABACAAAAAiAAAAZHJzL2Rvd25yZXYueG1sUEsBAhQAFAAAAAgAh07iQH4tnOwd&#10;AgAAUwQAAA4AAAAAAAAAAQAgAAAAJgEAAGRycy9lMm9Eb2MueG1sUEsFBgAAAAAGAAYAWQEAALUF&#10;AAAAAA==&#10;">
                <v:fill on="t" focussize="0,0"/>
                <v:stroke color="#000000" joinstyle="miter"/>
                <v:imagedata o:title=""/>
                <o:lock v:ext="edit" aspectratio="f"/>
                <v:textbox>
                  <w:txbxContent>
                    <w:p w14:paraId="72FB67F8">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41C83C3">
                      <w:pPr>
                        <w:pStyle w:val="3"/>
                        <w:rPr>
                          <w:rFonts w:hint="eastAsia"/>
                          <w:lang w:eastAsia="zh-CN"/>
                        </w:rPr>
                      </w:pPr>
                    </w:p>
                    <w:p w14:paraId="30E2DC88">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7F85D2D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9BD68C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w:t>
      </w:r>
      <w:r>
        <w:rPr>
          <w:rFonts w:hint="eastAsia" w:ascii="宋体" w:hAnsi="宋体"/>
          <w:color w:val="auto"/>
          <w:spacing w:val="-2"/>
          <w:sz w:val="24"/>
          <w:highlight w:val="none"/>
          <w:lang w:val="en-US" w:eastAsia="zh-CN"/>
        </w:rPr>
        <w:t>5</w:t>
      </w:r>
      <w:r>
        <w:rPr>
          <w:rFonts w:hint="eastAsia" w:ascii="宋体" w:hAnsi="宋体"/>
          <w:color w:val="auto"/>
          <w:spacing w:val="-2"/>
          <w:sz w:val="24"/>
          <w:highlight w:val="none"/>
          <w:lang w:eastAsia="zh-CN"/>
        </w:rPr>
        <w:t>月</w:t>
      </w:r>
      <w:r>
        <w:rPr>
          <w:rFonts w:hint="eastAsia" w:ascii="宋体" w:hAnsi="宋体"/>
          <w:color w:val="auto"/>
          <w:spacing w:val="-2"/>
          <w:sz w:val="24"/>
          <w:highlight w:val="none"/>
          <w:lang w:val="en-US" w:eastAsia="zh-CN"/>
        </w:rPr>
        <w:t>15</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E14817B">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36BBE4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租租期5年，第1-3年租金不变，第4-5年租金在第3年租金的基础上递增5%，租金(不含税）一年一付，先付后用。</w:t>
      </w:r>
    </w:p>
    <w:p w14:paraId="26D81A7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5F2FE8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1EF3F6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2025年5月</w:t>
      </w:r>
      <w:r>
        <w:rPr>
          <w:rFonts w:hint="eastAsia" w:cs="Times New Roman"/>
          <w:color w:val="auto"/>
          <w:kern w:val="2"/>
          <w:sz w:val="24"/>
          <w:szCs w:val="20"/>
          <w:highlight w:val="none"/>
          <w:u w:val="none"/>
          <w:lang w:val="en-US" w:eastAsia="zh-CN" w:bidi="ar-SA"/>
        </w:rPr>
        <w:t>22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转为相应的租赁履约保证金及首年租金</w:t>
      </w:r>
      <w:r>
        <w:rPr>
          <w:rFonts w:hint="eastAsia" w:ascii="宋体" w:hAnsi="宋体" w:eastAsia="宋体" w:cs="宋体"/>
          <w:bCs/>
          <w:color w:val="auto"/>
          <w:sz w:val="24"/>
          <w:szCs w:val="24"/>
          <w:lang w:val="en-US" w:eastAsia="zh-CN"/>
        </w:rPr>
        <w:t>。</w:t>
      </w:r>
    </w:p>
    <w:p w14:paraId="197DA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C7C45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33055FC">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具体租赁事项以竞得人与温州市龙湾区海滨街道沙中村股份经济合作社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E8E55A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1B598E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0697E45">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5352183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7221A5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62535FA">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1513F5C">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签订时间：2025年5月  日</w:t>
      </w:r>
    </w:p>
    <w:p w14:paraId="7B3A3B9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BFD60C">
      <w:pPr>
        <w:spacing w:line="600" w:lineRule="exact"/>
        <w:jc w:val="center"/>
        <w:rPr>
          <w:rFonts w:hint="eastAsia" w:ascii="黑体" w:hAnsi="宋体" w:eastAsia="黑体"/>
          <w:b/>
          <w:sz w:val="48"/>
          <w:szCs w:val="48"/>
        </w:r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温州市龙湾区海滨街道沙中村股份经济合作社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AF0670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2</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22" name="图片 2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val="en-US" w:eastAsia="zh-CN"/>
        </w:rPr>
        <w:t>第1-3年租金为竞价成交价，第4-5年租金在第3年租金基础上递增5%</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w:t>
      </w:r>
      <w:r>
        <w:rPr>
          <w:rFonts w:hint="eastAsia" w:ascii="宋体" w:hAnsi="宋体" w:cs="Times New Roman"/>
          <w:b/>
          <w:bCs/>
          <w:color w:val="auto"/>
          <w:sz w:val="24"/>
          <w:szCs w:val="24"/>
          <w:highlight w:val="none"/>
          <w:u w:val="single"/>
          <w:lang w:val="en-US" w:eastAsia="zh-CN"/>
        </w:rPr>
        <w:t>御海景园租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23"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2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24FEBBD4">
      <w:pPr>
        <w:pStyle w:val="3"/>
        <w:ind w:left="0" w:leftChars="0" w:firstLine="0" w:firstLineChars="0"/>
        <w:rPr>
          <w:rFonts w:hint="eastAsia"/>
        </w:rPr>
      </w:pPr>
    </w:p>
    <w:p w14:paraId="2DD94812">
      <w:pPr>
        <w:rPr>
          <w:rFonts w:hint="eastAsia"/>
        </w:rPr>
      </w:pPr>
    </w:p>
    <w:p w14:paraId="127FE747">
      <w:pPr>
        <w:pStyle w:val="3"/>
        <w:rPr>
          <w:rFonts w:hint="eastAsia"/>
        </w:rPr>
      </w:pPr>
    </w:p>
    <w:p w14:paraId="75059260">
      <w:pPr>
        <w:tabs>
          <w:tab w:val="left" w:pos="0"/>
          <w:tab w:val="center" w:pos="4200"/>
        </w:tabs>
        <w:spacing w:line="520" w:lineRule="exact"/>
        <w:ind w:right="105" w:rightChars="50"/>
        <w:jc w:val="both"/>
        <w:rPr>
          <w:rFonts w:hint="eastAsia" w:ascii="黑体" w:hAnsi="黑体" w:eastAsia="黑体" w:cs="黑体"/>
          <w:sz w:val="36"/>
          <w:szCs w:val="36"/>
        </w:rPr>
      </w:pPr>
    </w:p>
    <w:p w14:paraId="2984A6E6">
      <w:pPr>
        <w:tabs>
          <w:tab w:val="left" w:pos="0"/>
          <w:tab w:val="center" w:pos="4200"/>
        </w:tabs>
        <w:spacing w:line="520" w:lineRule="exact"/>
        <w:ind w:right="105" w:rightChars="50"/>
        <w:jc w:val="both"/>
        <w:rPr>
          <w:rFonts w:hint="eastAsia" w:ascii="黑体" w:hAnsi="黑体" w:eastAsia="黑体" w:cs="黑体"/>
          <w:sz w:val="36"/>
          <w:szCs w:val="36"/>
        </w:rPr>
      </w:pP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80768"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5" name="文本框 25"/>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80768;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hbC0HUAAAACQEAAA8AAAAAAAAAAQAgAAAAIgAAAGRy&#10;cy9kb3ducmV2LnhtbFBLAQIUABQAAAAIAIdO4kBAwS2cQgIAAMAEAAAOAAAAAAAAAAEAIAAAACMB&#10;AABkcnMvZTJvRG9jLnhtbFBLBQYAAAAABgAGAFkBAADXBQ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p w14:paraId="18B90ADF">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5C494">
    <w:pPr>
      <w:pStyle w:val="6"/>
      <w:framePr w:wrap="around" w:vAnchor="text" w:hAnchor="margin" w:xAlign="center" w:y="1"/>
      <w:rPr>
        <w:rStyle w:val="14"/>
        <w:rFonts w:hint="eastAsia"/>
      </w:rPr>
    </w:pPr>
  </w:p>
  <w:p w14:paraId="1741D337">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F5ADF">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4FE40AD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CCF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EC9E5">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1AA37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2esmy+cB&#10;AADKAwAADgAAAAAAAAABACAAAAAiAQAAZHJzL2Uyb0RvYy54bWxQSwUGAAAAAAYABgBZAQAAewUA&#10;AAAA&#10;">
              <v:fill on="f" focussize="0,0"/>
              <v:stroke on="f" weight="1.25pt"/>
              <v:imagedata o:title=""/>
              <o:lock v:ext="edit" aspectratio="f"/>
              <v:textbox inset="0mm,0mm,0mm,0mm" style="mso-fit-shape-to-text:t;">
                <w:txbxContent>
                  <w:p w14:paraId="21AA37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3DA47771">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02B41">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A2F1DE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WyG85OcB&#10;AADKAwAADgAAAAAAAAABACAAAAAiAQAAZHJzL2Uyb0RvYy54bWxQSwUGAAAAAAYABgBZAQAAewUA&#10;AAAA&#10;">
              <v:fill on="f" focussize="0,0"/>
              <v:stroke on="f" weight="1.25pt"/>
              <v:imagedata o:title=""/>
              <o:lock v:ext="edit" aspectratio="f"/>
              <v:textbox inset="0mm,0mm,0mm,0mm" style="mso-fit-shape-to-text:t;">
                <w:txbxContent>
                  <w:p w14:paraId="1A2F1DE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1B37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114F3FE">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B28BE">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9391887">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D386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74B48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873BA"/>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3F313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6E18E3"/>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0E3AEF"/>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3327A"/>
    <w:rsid w:val="52F42171"/>
    <w:rsid w:val="5339399D"/>
    <w:rsid w:val="53446C55"/>
    <w:rsid w:val="534554F2"/>
    <w:rsid w:val="53456529"/>
    <w:rsid w:val="538E2218"/>
    <w:rsid w:val="539827DD"/>
    <w:rsid w:val="539A4AC7"/>
    <w:rsid w:val="539D45B7"/>
    <w:rsid w:val="53AE40CE"/>
    <w:rsid w:val="53D524FA"/>
    <w:rsid w:val="53EE6BC1"/>
    <w:rsid w:val="53EF6F5B"/>
    <w:rsid w:val="543F4665"/>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317E4"/>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D467CD"/>
    <w:rsid w:val="64ED6439"/>
    <w:rsid w:val="64F06BE2"/>
    <w:rsid w:val="65051FBC"/>
    <w:rsid w:val="651622BE"/>
    <w:rsid w:val="65516FAF"/>
    <w:rsid w:val="65624D19"/>
    <w:rsid w:val="65801643"/>
    <w:rsid w:val="65841133"/>
    <w:rsid w:val="65AA1ADB"/>
    <w:rsid w:val="65BD63F3"/>
    <w:rsid w:val="65D64667"/>
    <w:rsid w:val="65DA6FA5"/>
    <w:rsid w:val="65EE2A50"/>
    <w:rsid w:val="66203333"/>
    <w:rsid w:val="662C759B"/>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11580</Words>
  <Characters>11942</Characters>
  <Lines>74</Lines>
  <Paragraphs>20</Paragraphs>
  <TotalTime>10</TotalTime>
  <ScaleCrop>false</ScaleCrop>
  <LinksUpToDate>false</LinksUpToDate>
  <CharactersWithSpaces>13187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2025-04-30T08:23:06Z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547D62DF73D84F019B208AF1957BD592_13</vt:lpwstr>
  </property>
  <property fmtid="{D5CDD505-2E9C-101B-9397-08002B2CF9AE}" pid="4" name="KSOTemplateDocerSaveRecord">
    <vt:lpwstr>eyJoZGlkIjoiNzYzNDZhZmRmZjM0NWUxNmJiOWFiNDI5YTEzYzUxNmEiLCJ1c2VySWQiOiIxNTk0MDAzNDA5In0=</vt:lpwstr>
  </property>
</Properties>
</file>