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DB552E">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温州市龙湾区永中街道龙和大厦611室三年租赁权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2025年7月29日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4CF4661">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温州市龙湾区永中街道龙和大厦611室三年租赁权</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5</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2025年8月6日上午9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温州市龙湾区永中街道龙和大厦611室三年租赁权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4"/>
        <w:gridCol w:w="3712"/>
        <w:gridCol w:w="1472"/>
        <w:gridCol w:w="972"/>
        <w:gridCol w:w="1522"/>
        <w:gridCol w:w="1421"/>
      </w:tblGrid>
      <w:tr w14:paraId="6405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524" w:type="pct"/>
            <w:tcBorders>
              <w:left w:val="single" w:color="auto" w:sz="4" w:space="0"/>
            </w:tcBorders>
            <w:noWrap w:val="0"/>
            <w:vAlign w:val="center"/>
          </w:tcPr>
          <w:p w14:paraId="27908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C01B4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826" w:type="pct"/>
            <w:noWrap w:val="0"/>
            <w:vAlign w:val="center"/>
          </w:tcPr>
          <w:p w14:paraId="7EC85B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724" w:type="pct"/>
            <w:noWrap w:val="0"/>
            <w:vAlign w:val="center"/>
          </w:tcPr>
          <w:p w14:paraId="34DB6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78" w:type="pct"/>
            <w:tcBorders>
              <w:right w:val="single" w:color="auto" w:sz="4" w:space="0"/>
            </w:tcBorders>
            <w:noWrap w:val="0"/>
            <w:vAlign w:val="center"/>
          </w:tcPr>
          <w:p w14:paraId="48C02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749" w:type="pct"/>
            <w:tcBorders>
              <w:right w:val="single" w:color="auto" w:sz="4" w:space="0"/>
            </w:tcBorders>
            <w:noWrap w:val="0"/>
            <w:vAlign w:val="center"/>
          </w:tcPr>
          <w:p w14:paraId="616EF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85D0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97" w:type="pct"/>
            <w:tcBorders>
              <w:right w:val="single" w:color="auto" w:sz="4" w:space="0"/>
            </w:tcBorders>
            <w:noWrap w:val="0"/>
            <w:vAlign w:val="center"/>
          </w:tcPr>
          <w:p w14:paraId="37EAFC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85F6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4694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5" w:hRule="atLeast"/>
          <w:jc w:val="center"/>
        </w:trPr>
        <w:tc>
          <w:tcPr>
            <w:tcW w:w="524" w:type="pct"/>
            <w:tcBorders>
              <w:left w:val="single" w:color="auto" w:sz="4" w:space="0"/>
            </w:tcBorders>
            <w:noWrap w:val="0"/>
            <w:vAlign w:val="center"/>
          </w:tcPr>
          <w:p w14:paraId="4B5101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1</w:t>
            </w:r>
          </w:p>
        </w:tc>
        <w:tc>
          <w:tcPr>
            <w:tcW w:w="1826" w:type="pct"/>
            <w:noWrap w:val="0"/>
            <w:vAlign w:val="center"/>
          </w:tcPr>
          <w:p w14:paraId="2FBE8B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温州市龙湾区永中街道龙和大厦611室三年租赁权</w:t>
            </w:r>
          </w:p>
        </w:tc>
        <w:tc>
          <w:tcPr>
            <w:tcW w:w="724" w:type="pct"/>
            <w:noWrap w:val="0"/>
            <w:vAlign w:val="center"/>
          </w:tcPr>
          <w:p w14:paraId="1392B2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约120㎡</w:t>
            </w:r>
          </w:p>
        </w:tc>
        <w:tc>
          <w:tcPr>
            <w:tcW w:w="478" w:type="pct"/>
            <w:tcBorders>
              <w:right w:val="single" w:color="auto" w:sz="4" w:space="0"/>
            </w:tcBorders>
            <w:noWrap w:val="0"/>
            <w:vAlign w:val="center"/>
          </w:tcPr>
          <w:p w14:paraId="02CAC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3年</w:t>
            </w:r>
          </w:p>
        </w:tc>
        <w:tc>
          <w:tcPr>
            <w:tcW w:w="749" w:type="pct"/>
            <w:tcBorders>
              <w:right w:val="single" w:color="auto" w:sz="4" w:space="0"/>
            </w:tcBorders>
            <w:noWrap w:val="0"/>
            <w:vAlign w:val="center"/>
          </w:tcPr>
          <w:p w14:paraId="3558B6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31680元</w:t>
            </w:r>
          </w:p>
        </w:tc>
        <w:tc>
          <w:tcPr>
            <w:tcW w:w="697" w:type="pct"/>
            <w:tcBorders>
              <w:right w:val="single" w:color="auto" w:sz="4" w:space="0"/>
            </w:tcBorders>
            <w:noWrap w:val="0"/>
            <w:vAlign w:val="center"/>
          </w:tcPr>
          <w:p w14:paraId="5FFE56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3万元</w:t>
            </w:r>
          </w:p>
        </w:tc>
      </w:tr>
      <w:tr w14:paraId="366DF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5000" w:type="pct"/>
            <w:gridSpan w:val="6"/>
            <w:tcBorders>
              <w:left w:val="single" w:color="auto" w:sz="4" w:space="0"/>
              <w:right w:val="single" w:color="auto" w:sz="4" w:space="0"/>
            </w:tcBorders>
            <w:noWrap w:val="0"/>
            <w:vAlign w:val="center"/>
          </w:tcPr>
          <w:p w14:paraId="26A0018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cs="宋体"/>
                <w:bCs/>
                <w:kern w:val="2"/>
                <w:sz w:val="24"/>
                <w:szCs w:val="24"/>
                <w:lang w:val="en-US" w:eastAsia="zh-CN" w:bidi="ar-SA"/>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租期3年，租金一年一付，先付后用，租赁期内租金不变。</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w:t>
      </w:r>
      <w:r>
        <w:rPr>
          <w:rFonts w:hint="eastAsia" w:ascii="宋体" w:hAnsi="宋体" w:cs="Times New Roman"/>
          <w:color w:val="auto"/>
          <w:sz w:val="24"/>
          <w:szCs w:val="24"/>
          <w:u w:val="none"/>
          <w:lang w:val="en-US" w:eastAsia="zh-CN"/>
        </w:rPr>
        <w:t>按</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龙和大厦租赁项目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租赁履约保证金：5000元。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457835</wp:posOffset>
            </wp:positionH>
            <wp:positionV relativeFrom="paragraph">
              <wp:posOffset>128270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2025年7月29日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2025年7月29日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温州市龙湾区永中供销社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3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2"/>
        <w:gridCol w:w="3717"/>
        <w:gridCol w:w="1476"/>
        <w:gridCol w:w="1049"/>
        <w:gridCol w:w="1425"/>
        <w:gridCol w:w="1475"/>
      </w:tblGrid>
      <w:tr w14:paraId="4A07C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702" w:type="dxa"/>
            <w:tcBorders>
              <w:left w:val="single" w:color="auto" w:sz="4" w:space="0"/>
            </w:tcBorders>
            <w:noWrap w:val="0"/>
            <w:vAlign w:val="center"/>
          </w:tcPr>
          <w:p w14:paraId="7E4ED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3680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3717" w:type="dxa"/>
            <w:noWrap w:val="0"/>
            <w:vAlign w:val="center"/>
          </w:tcPr>
          <w:p w14:paraId="45303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476" w:type="dxa"/>
            <w:noWrap w:val="0"/>
            <w:vAlign w:val="center"/>
          </w:tcPr>
          <w:p w14:paraId="3489D3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49" w:type="dxa"/>
            <w:tcBorders>
              <w:right w:val="single" w:color="auto" w:sz="4" w:space="0"/>
            </w:tcBorders>
            <w:noWrap w:val="0"/>
            <w:vAlign w:val="center"/>
          </w:tcPr>
          <w:p w14:paraId="0E1E14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1425" w:type="dxa"/>
            <w:tcBorders>
              <w:right w:val="single" w:color="auto" w:sz="4" w:space="0"/>
            </w:tcBorders>
            <w:noWrap w:val="0"/>
            <w:vAlign w:val="center"/>
          </w:tcPr>
          <w:p w14:paraId="0DE4E1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264054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1475" w:type="dxa"/>
            <w:tcBorders>
              <w:right w:val="single" w:color="auto" w:sz="4" w:space="0"/>
            </w:tcBorders>
            <w:noWrap w:val="0"/>
            <w:vAlign w:val="center"/>
          </w:tcPr>
          <w:p w14:paraId="7B17E7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F0F8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5F18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5" w:hRule="atLeast"/>
          <w:jc w:val="center"/>
        </w:trPr>
        <w:tc>
          <w:tcPr>
            <w:tcW w:w="702" w:type="dxa"/>
            <w:tcBorders>
              <w:left w:val="single" w:color="auto" w:sz="4" w:space="0"/>
            </w:tcBorders>
            <w:noWrap w:val="0"/>
            <w:vAlign w:val="center"/>
          </w:tcPr>
          <w:p w14:paraId="16C17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1</w:t>
            </w:r>
          </w:p>
        </w:tc>
        <w:tc>
          <w:tcPr>
            <w:tcW w:w="3717" w:type="dxa"/>
            <w:noWrap w:val="0"/>
            <w:vAlign w:val="center"/>
          </w:tcPr>
          <w:p w14:paraId="23BF9C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温州市龙湾区永中街道龙和大厦611室三年租赁权</w:t>
            </w:r>
          </w:p>
        </w:tc>
        <w:tc>
          <w:tcPr>
            <w:tcW w:w="1476" w:type="dxa"/>
            <w:noWrap w:val="0"/>
            <w:vAlign w:val="center"/>
          </w:tcPr>
          <w:p w14:paraId="19A4D0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约120㎡</w:t>
            </w:r>
          </w:p>
        </w:tc>
        <w:tc>
          <w:tcPr>
            <w:tcW w:w="1049" w:type="dxa"/>
            <w:tcBorders>
              <w:right w:val="single" w:color="auto" w:sz="4" w:space="0"/>
            </w:tcBorders>
            <w:noWrap w:val="0"/>
            <w:vAlign w:val="center"/>
          </w:tcPr>
          <w:p w14:paraId="5FA23C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3年</w:t>
            </w:r>
          </w:p>
        </w:tc>
        <w:tc>
          <w:tcPr>
            <w:tcW w:w="1425" w:type="dxa"/>
            <w:tcBorders>
              <w:right w:val="single" w:color="auto" w:sz="4" w:space="0"/>
            </w:tcBorders>
            <w:noWrap w:val="0"/>
            <w:vAlign w:val="center"/>
          </w:tcPr>
          <w:p w14:paraId="335630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31680元</w:t>
            </w:r>
          </w:p>
        </w:tc>
        <w:tc>
          <w:tcPr>
            <w:tcW w:w="1475" w:type="dxa"/>
            <w:tcBorders>
              <w:right w:val="single" w:color="auto" w:sz="4" w:space="0"/>
            </w:tcBorders>
            <w:noWrap w:val="0"/>
            <w:vAlign w:val="center"/>
          </w:tcPr>
          <w:p w14:paraId="7AB016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3万元</w:t>
            </w:r>
          </w:p>
        </w:tc>
      </w:tr>
      <w:tr w14:paraId="7615F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9844" w:type="dxa"/>
            <w:gridSpan w:val="6"/>
            <w:tcBorders>
              <w:left w:val="single" w:color="auto" w:sz="4" w:space="0"/>
              <w:right w:val="single" w:color="auto" w:sz="4" w:space="0"/>
            </w:tcBorders>
            <w:noWrap w:val="0"/>
            <w:vAlign w:val="center"/>
          </w:tcPr>
          <w:p w14:paraId="5FE7913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cs="宋体"/>
                <w:bCs/>
                <w:kern w:val="2"/>
                <w:sz w:val="24"/>
                <w:szCs w:val="24"/>
                <w:lang w:val="en-US" w:eastAsia="zh-CN" w:bidi="ar-SA"/>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租期3年，租金一年一付，先付后用，租赁期内租金不变。</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309245</wp:posOffset>
            </wp:positionH>
            <wp:positionV relativeFrom="paragraph">
              <wp:posOffset>295275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418568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7、标的物无不动产权证，因此，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u w:val="single"/>
          <w:lang w:val="en-US" w:eastAsia="zh-CN"/>
        </w:rPr>
      </w:pPr>
      <w:r>
        <w:rPr>
          <w:rFonts w:hint="default"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151765</wp:posOffset>
            </wp:positionH>
            <wp:positionV relativeFrom="paragraph">
              <wp:posOffset>696595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29</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78C0D2C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8月12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w:t>
      </w:r>
      <w:r>
        <w:rPr>
          <w:rFonts w:hint="eastAsia" w:ascii="宋体" w:hAnsi="宋体"/>
          <w:color w:val="auto"/>
          <w:sz w:val="24"/>
          <w:highlight w:val="none"/>
          <w:lang w:val="en-US" w:eastAsia="zh-CN"/>
        </w:rPr>
        <w:t>龙湾区永中</w:t>
      </w:r>
      <w:r>
        <w:rPr>
          <w:rFonts w:hint="eastAsia" w:ascii="宋体" w:hAnsi="宋体" w:cs="宋体"/>
          <w:bCs/>
          <w:kern w:val="2"/>
          <w:sz w:val="24"/>
          <w:szCs w:val="24"/>
          <w:lang w:val="en-US" w:eastAsia="zh-CN" w:bidi="ar-SA"/>
        </w:rPr>
        <w:t>供销社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678815</wp:posOffset>
            </wp:positionH>
            <wp:positionV relativeFrom="paragraph">
              <wp:posOffset>226695</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租赁期内租金不变</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龙和大厦租赁项目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both"/>
        <w:rPr>
          <w:rFonts w:hint="eastAsia" w:ascii="黑体" w:hAnsi="黑体" w:eastAsia="黑体" w:cs="黑体"/>
          <w:sz w:val="36"/>
          <w:szCs w:val="36"/>
        </w:rPr>
      </w:pPr>
    </w:p>
    <w:p w14:paraId="70F20F2E">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6F9F7ECA">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4A62E8A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833022"/>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9492218"/>
    <w:rsid w:val="1A664984"/>
    <w:rsid w:val="1B43776B"/>
    <w:rsid w:val="1B871827"/>
    <w:rsid w:val="1C084587"/>
    <w:rsid w:val="1C1E1BAB"/>
    <w:rsid w:val="1CB03DF7"/>
    <w:rsid w:val="1EF82139"/>
    <w:rsid w:val="1F96394D"/>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11226</Words>
  <Characters>11511</Characters>
  <Lines>0</Lines>
  <Paragraphs>0</Paragraphs>
  <TotalTime>1</TotalTime>
  <ScaleCrop>false</ScaleCrop>
  <LinksUpToDate>false</LinksUpToDate>
  <CharactersWithSpaces>12713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2025-07-29T08:00:06Z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5A595DA90B834794B7139F68A8940987_13</vt:lpwstr>
  </property>
  <property fmtid="{D5CDD505-2E9C-101B-9397-08002B2CF9AE}" pid="4" name="KSOTemplateDocerSaveRecord">
    <vt:lpwstr>eyJoZGlkIjoiNjkzNzY2ODI0NTRlMDg1NTUzNmE2YWY4ZWJjMjE2MDMiLCJ1c2VySWQiOiIxNTk0MDAzNDA5In0=</vt:lpwstr>
  </property>
</Properties>
</file>