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温州市龙湾区蒲州街道括苍西路82号附属B号楼（1层、2层）房产五年租赁权竞价文件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2025年8月15日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温州市龙湾区蒲州街道括苍西路82号附属B号楼（1层、2层）房产五年租赁权竞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8</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25</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2025年8月26日上午9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温州市龙湾区蒲州街道括苍西路82号附属B号楼（1层、2层）房产五年租赁权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温州市龙湾区蒲州街道括苍西路82号附属B号楼（1层、2层）房产五年租赁权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283.59</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98000</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10万元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78E5B48B">
            <w:pPr>
              <w:numPr>
                <w:ilvl w:val="0"/>
                <w:numId w:val="0"/>
              </w:numPr>
              <w:spacing w:line="300" w:lineRule="exact"/>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注：1、租期5年，第1-3年年租金不变，第4-5年在第3年年租金的基础上递增3%，租金(不含税）一年一付，先付后用。</w:t>
            </w:r>
          </w:p>
          <w:p w14:paraId="24B8BE33">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装修期30天，不计租金及租期（原承租人不享有装修期）。</w:t>
            </w:r>
          </w:p>
          <w:p w14:paraId="534B6019">
            <w:pPr>
              <w:keepNext w:val="0"/>
              <w:keepLines w:val="0"/>
              <w:widowControl w:val="0"/>
              <w:suppressLineNumbers w:val="0"/>
              <w:autoSpaceDE w:val="0"/>
              <w:autoSpaceDN/>
              <w:adjustRightInd w:val="0"/>
              <w:snapToGrid w:val="0"/>
              <w:spacing w:before="0" w:beforeAutospacing="0" w:after="0" w:afterAutospacing="0"/>
              <w:ind w:left="0" w:right="0" w:firstLine="480" w:firstLineChars="200"/>
              <w:jc w:val="left"/>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3、原承租人在同等条件下享有优先权；若原承租人未成功竞得，则给予腾空期7天，不计租金及租期。</w:t>
            </w:r>
          </w:p>
          <w:p w14:paraId="1BA99B05">
            <w:pPr>
              <w:keepNext w:val="0"/>
              <w:keepLines w:val="0"/>
              <w:widowControl w:val="0"/>
              <w:suppressLineNumbers w:val="0"/>
              <w:autoSpaceDE w:val="0"/>
              <w:autoSpaceDN/>
              <w:adjustRightInd w:val="0"/>
              <w:snapToGrid w:val="0"/>
              <w:spacing w:before="0" w:beforeAutospacing="0" w:after="0" w:afterAutospacing="0"/>
              <w:ind w:left="0" w:right="0" w:firstLine="480" w:firstLineChars="200"/>
              <w:jc w:val="left"/>
              <w:rPr>
                <w:rFonts w:hint="default" w:ascii="宋体" w:hAnsi="宋体" w:eastAsia="宋体" w:cs="宋体"/>
                <w:bCs/>
                <w:kern w:val="2"/>
                <w:sz w:val="24"/>
                <w:szCs w:val="24"/>
                <w:lang w:val="en-US" w:eastAsia="zh-CN" w:bidi="ar"/>
              </w:rPr>
            </w:pPr>
            <w:r>
              <w:rPr>
                <w:rFonts w:hint="eastAsia" w:ascii="宋体" w:hAnsi="宋体" w:cs="宋体"/>
                <w:bCs/>
                <w:kern w:val="2"/>
                <w:sz w:val="24"/>
                <w:szCs w:val="24"/>
                <w:lang w:val="en-US" w:eastAsia="zh-CN" w:bidi="ar"/>
              </w:rPr>
              <w:t>4、</w:t>
            </w:r>
            <w:r>
              <w:rPr>
                <w:rFonts w:hint="eastAsia" w:ascii="宋体" w:hAnsi="宋体" w:eastAsia="宋体" w:cs="宋体"/>
                <w:kern w:val="0"/>
                <w:sz w:val="24"/>
                <w:szCs w:val="24"/>
                <w:lang w:val="en-US" w:eastAsia="zh-CN" w:bidi="ar"/>
              </w:rPr>
              <w:t>业态：禁止有噪音、有污染行业。</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江前村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w:t>
      </w:r>
      <w:r>
        <w:rPr>
          <w:rFonts w:hint="eastAsia" w:ascii="宋体" w:hAnsi="宋体" w:eastAsia="宋体" w:cs="宋体"/>
          <w:bCs/>
          <w:color w:val="auto"/>
          <w:kern w:val="2"/>
          <w:sz w:val="24"/>
          <w:szCs w:val="24"/>
          <w:highlight w:val="none"/>
          <w:u w:val="none"/>
          <w:lang w:val="en-US" w:eastAsia="zh-CN" w:bidi="ar-SA"/>
        </w:rPr>
        <w:t>首年成交价的10%（取整数）</w:t>
      </w:r>
      <w:r>
        <w:rPr>
          <w:rFonts w:hint="eastAsia" w:asciiTheme="majorEastAsia" w:hAnsiTheme="majorEastAsia" w:eastAsiaTheme="majorEastAsia" w:cstheme="majorEastAsia"/>
          <w:kern w:val="0"/>
          <w:sz w:val="24"/>
          <w:szCs w:val="24"/>
          <w:lang w:eastAsia="zh-CN" w:bidi="ar"/>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22</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蒲州街道江前村</w:t>
      </w:r>
      <w:r>
        <w:rPr>
          <w:rFonts w:hint="eastAsia" w:ascii="宋体" w:hAnsi="宋体" w:cs="宋体"/>
          <w:bCs/>
          <w:kern w:val="2"/>
          <w:sz w:val="24"/>
          <w:szCs w:val="24"/>
          <w:lang w:val="en-US" w:eastAsia="zh-CN" w:bidi="ar-SA"/>
        </w:rPr>
        <w:t>股份</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2025年8月15日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2025年8月15日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25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蒲州街道江前</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6DE44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jc w:val="center"/>
        </w:trPr>
        <w:tc>
          <w:tcPr>
            <w:tcW w:w="376" w:type="pct"/>
            <w:tcBorders>
              <w:left w:val="single" w:color="auto" w:sz="4" w:space="0"/>
            </w:tcBorders>
            <w:noWrap w:val="0"/>
            <w:vAlign w:val="center"/>
          </w:tcPr>
          <w:p w14:paraId="4A317C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7F31C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23FFAA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6EC159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4769CD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755A39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5A121E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6060C1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AFC2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560B4A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0EE831A0">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温州市龙湾区蒲州街道括苍西路82号附属B号楼（1层、2层）房产五年租赁权</w:t>
            </w:r>
          </w:p>
        </w:tc>
        <w:tc>
          <w:tcPr>
            <w:tcW w:w="1003" w:type="pct"/>
            <w:noWrap w:val="0"/>
            <w:vAlign w:val="center"/>
          </w:tcPr>
          <w:p w14:paraId="598219E8">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283.59</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0FBBF2D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98000</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61055ED6">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10万元</w:t>
            </w:r>
          </w:p>
        </w:tc>
      </w:tr>
      <w:tr w14:paraId="6DC83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556C1B7B">
            <w:pPr>
              <w:numPr>
                <w:ilvl w:val="0"/>
                <w:numId w:val="0"/>
              </w:numPr>
              <w:spacing w:line="300" w:lineRule="exact"/>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注：1、租期5年，第1-3年年租金不变，第4-5年在第3年年租金的基础上递增3%，租金(不含税）一年一付，先付后用。</w:t>
            </w:r>
          </w:p>
          <w:p w14:paraId="00D4B5B6">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装修期30天，不计租金及租期（原承租人不享有装修期）。</w:t>
            </w:r>
          </w:p>
          <w:p w14:paraId="41650320">
            <w:pPr>
              <w:keepNext w:val="0"/>
              <w:keepLines w:val="0"/>
              <w:widowControl w:val="0"/>
              <w:suppressLineNumbers w:val="0"/>
              <w:autoSpaceDE w:val="0"/>
              <w:autoSpaceDN/>
              <w:adjustRightInd w:val="0"/>
              <w:snapToGrid w:val="0"/>
              <w:spacing w:before="0" w:beforeAutospacing="0" w:after="0" w:afterAutospacing="0"/>
              <w:ind w:left="0" w:right="0" w:firstLine="480" w:firstLineChars="200"/>
              <w:jc w:val="left"/>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3、原承租人在同等条件下享有优先权；若原承租人未成功竞得，则给予腾空期7天，不计租金及租期。</w:t>
            </w:r>
          </w:p>
          <w:p w14:paraId="1E0684F6">
            <w:pPr>
              <w:keepNext w:val="0"/>
              <w:keepLines w:val="0"/>
              <w:widowControl w:val="0"/>
              <w:suppressLineNumbers w:val="0"/>
              <w:autoSpaceDE w:val="0"/>
              <w:autoSpaceDN/>
              <w:adjustRightInd w:val="0"/>
              <w:snapToGrid w:val="0"/>
              <w:spacing w:before="0" w:beforeAutospacing="0" w:after="0" w:afterAutospacing="0"/>
              <w:ind w:left="0" w:right="0" w:firstLine="480" w:firstLineChars="200"/>
              <w:jc w:val="left"/>
              <w:rPr>
                <w:rFonts w:hint="default" w:ascii="宋体" w:hAnsi="宋体" w:eastAsia="宋体" w:cs="宋体"/>
                <w:bCs/>
                <w:kern w:val="2"/>
                <w:sz w:val="24"/>
                <w:szCs w:val="24"/>
                <w:lang w:val="en-US" w:eastAsia="zh-CN" w:bidi="ar"/>
              </w:rPr>
            </w:pPr>
            <w:r>
              <w:rPr>
                <w:rFonts w:hint="eastAsia" w:ascii="宋体" w:hAnsi="宋体" w:cs="宋体"/>
                <w:bCs/>
                <w:kern w:val="2"/>
                <w:sz w:val="24"/>
                <w:szCs w:val="24"/>
                <w:lang w:val="en-US" w:eastAsia="zh-CN" w:bidi="ar"/>
              </w:rPr>
              <w:t>4、</w:t>
            </w:r>
            <w:r>
              <w:rPr>
                <w:rFonts w:hint="eastAsia" w:ascii="宋体" w:hAnsi="宋体" w:eastAsia="宋体" w:cs="宋体"/>
                <w:kern w:val="0"/>
                <w:sz w:val="24"/>
                <w:szCs w:val="24"/>
                <w:lang w:val="en-US" w:eastAsia="zh-CN" w:bidi="ar"/>
              </w:rPr>
              <w:t>业态：禁止有噪音、有污染行业。</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0FE3F08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4、原承租人在同等条件下享有优先权，原承租人租赁合同于2025年10月6日到期。若为原承租人竞得，则租期顺延。若原承租人未成功竞得的，须于7天内腾空，腾空期不计租金及租期。</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第4-5年在第3年年租金的基础上递增3%；</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color w:val="auto"/>
          <w:sz w:val="24"/>
          <w:highlight w:val="none"/>
          <w:lang w:val="en-US" w:eastAsia="zh-CN"/>
        </w:rPr>
        <w:t>蒲州街道江前村股份</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A5D3CB">
      <w:pPr>
        <w:spacing w:line="600" w:lineRule="exact"/>
        <w:jc w:val="center"/>
        <w:rPr>
          <w:rFonts w:hint="eastAsia" w:ascii="黑体" w:hAnsi="宋体" w:eastAsia="黑体"/>
          <w:b/>
          <w:sz w:val="48"/>
          <w:szCs w:val="48"/>
        </w:r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温州市龙湾区蒲州街道江前村村股份经济合作社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b/>
          <w:bCs/>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b/>
          <w:bCs/>
          <w:color w:val="auto"/>
          <w:kern w:val="0"/>
          <w:szCs w:val="24"/>
          <w:highlight w:val="none"/>
          <w:u w:val="single"/>
          <w:lang w:val="en-US" w:eastAsia="zh-CN"/>
        </w:rPr>
        <w:t>租金（不含税）一年一付，先付后用，第1-3年年租金不变，第4-5年在第3年年租金的基础上递增3%，下期租金应在上期租赁期限届满前1个月付清。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括苍西路</w:t>
      </w:r>
      <w:r>
        <w:rPr>
          <w:rFonts w:hint="eastAsia" w:ascii="宋体" w:hAnsi="宋体" w:cs="Times New Roman"/>
          <w:b/>
          <w:bCs/>
          <w:color w:val="auto"/>
          <w:sz w:val="24"/>
          <w:szCs w:val="24"/>
          <w:highlight w:val="none"/>
          <w:u w:val="single"/>
          <w:lang w:val="en-US" w:eastAsia="zh-CN"/>
        </w:rPr>
        <w:t>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3C1C797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197895DB">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99D2CB9"/>
    <w:rsid w:val="2DFC2D8C"/>
    <w:rsid w:val="2E443CD9"/>
    <w:rsid w:val="312E1520"/>
    <w:rsid w:val="333D173D"/>
    <w:rsid w:val="3375264B"/>
    <w:rsid w:val="36676139"/>
    <w:rsid w:val="36716136"/>
    <w:rsid w:val="36D27916"/>
    <w:rsid w:val="37893554"/>
    <w:rsid w:val="3957222B"/>
    <w:rsid w:val="39BB1FAB"/>
    <w:rsid w:val="3A034EA8"/>
    <w:rsid w:val="3B7C728F"/>
    <w:rsid w:val="41805F93"/>
    <w:rsid w:val="429B7987"/>
    <w:rsid w:val="44727C49"/>
    <w:rsid w:val="46CF2C6D"/>
    <w:rsid w:val="46F52BC5"/>
    <w:rsid w:val="47664939"/>
    <w:rsid w:val="491D1E84"/>
    <w:rsid w:val="4B653631"/>
    <w:rsid w:val="4B7D3443"/>
    <w:rsid w:val="4C0F1774"/>
    <w:rsid w:val="4CFC1C58"/>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A76263"/>
    <w:rsid w:val="5CB57990"/>
    <w:rsid w:val="5FDC6467"/>
    <w:rsid w:val="61B52ACC"/>
    <w:rsid w:val="64963FE0"/>
    <w:rsid w:val="67FD341E"/>
    <w:rsid w:val="69C70C11"/>
    <w:rsid w:val="6B835EC1"/>
    <w:rsid w:val="6EED57F2"/>
    <w:rsid w:val="6F1C4DBF"/>
    <w:rsid w:val="6F2A2D4B"/>
    <w:rsid w:val="6F9968F4"/>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11824</Words>
  <Characters>12147</Characters>
  <Lines>0</Lines>
  <Paragraphs>0</Paragraphs>
  <TotalTime>24</TotalTime>
  <ScaleCrop>false</ScaleCrop>
  <LinksUpToDate>false</LinksUpToDate>
  <CharactersWithSpaces>13404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2025-08-15T01:57:53Z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B6B8B40E6EFB4D9197B522CF126DFF20_13</vt:lpwstr>
  </property>
  <property fmtid="{D5CDD505-2E9C-101B-9397-08002B2CF9AE}" pid="4" name="KSOTemplateDocerSaveRecord">
    <vt:lpwstr>eyJoZGlkIjoiNjkzNzY2ODI0NTRlMDg1NTUzNmE2YWY4ZWJjMjE2MDMiLCJ1c2VySWQiOiIxNTk0MDAzNDA5In0=</vt:lpwstr>
  </property>
</Properties>
</file>