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温州市龙湾区蒲州街道上江村村民居委会办公大楼（机场大道5125号1-5层）十年租赁权竞价文件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2025年11月12日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温州市龙湾区蒲州街道上江村村民居委会办公大楼（机场大道5125号1-5层）十年租赁权竞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2025年11月19日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2025年11月20日上午9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4828.405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1150000</w:t>
            </w:r>
            <w:r>
              <w:rPr>
                <w:rFonts w:hint="eastAsia" w:ascii="宋体" w:hAnsi="宋体" w:eastAsia="宋体" w:cs="宋体"/>
                <w:bCs/>
                <w:color w:val="auto"/>
                <w:kern w:val="2"/>
                <w:sz w:val="24"/>
                <w:szCs w:val="24"/>
                <w:highlight w:val="none"/>
                <w:u w:val="none"/>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46BAF653">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租期10年，第1-3年租金不变，第4-5年租金在第3年租金的基础上递增2%，第6-7年租金在第5年租金基础上递增2%，第8-10年租金在第7年租金的基础上递增2%；租金(不含税）一年一付，先付后用。</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装修期120天，不计租金及租期。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上江村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：15万元</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蒲州街道上江村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2025年11月12日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2025年11月12日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2025年11月19日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蒲州街道上江</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p>
        </w:tc>
        <w:tc>
          <w:tcPr>
            <w:tcW w:w="1003"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4828.405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1150000</w:t>
            </w:r>
            <w:r>
              <w:rPr>
                <w:rFonts w:hint="eastAsia" w:ascii="宋体" w:hAnsi="宋体" w:eastAsia="宋体" w:cs="宋体"/>
                <w:bCs/>
                <w:color w:val="auto"/>
                <w:kern w:val="2"/>
                <w:sz w:val="24"/>
                <w:szCs w:val="24"/>
                <w:highlight w:val="none"/>
                <w:u w:val="none"/>
                <w:lang w:val="en-US" w:eastAsia="zh-CN" w:bidi="ar-SA"/>
              </w:rPr>
              <w:t>元</w:t>
            </w:r>
          </w:p>
        </w:tc>
        <w:tc>
          <w:tcPr>
            <w:tcW w:w="535"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22E14781">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租期10年，第1-3年租金不变，第4-5年租金在第3年租金的基础上递增2%，第6-7年租金在第5年租金基础上递增2%，第8-10年租金在第7年租金的基础上递增2%；租金(不含税）一年一付，先付后用。</w:t>
            </w:r>
          </w:p>
          <w:p w14:paraId="2430FC6B">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装修期120天，不计租金及租期。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10年租金总额，采用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2025年11月12日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2025年11月19日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第1-3年租金不变，第4-5年租金在第3年租金的基础上递增2%，第6-7年租金在第5年租金基础上递增2%，第8-10年租金在第7年租金的基础上递增2%；租金(不含税）一年一付，先付后用。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11月26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蒲州街道上江</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2025年11月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温州市龙湾区蒲州街道上江村股份经济合作社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120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10</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568CB02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6.</w:t>
      </w:r>
      <w:r>
        <w:rPr>
          <w:rFonts w:hint="eastAsia" w:ascii="宋体" w:hAnsi="宋体"/>
          <w:color w:val="auto"/>
          <w:szCs w:val="24"/>
          <w:u w:val="none"/>
          <w:lang w:val="en-US" w:eastAsia="zh-CN"/>
        </w:rPr>
        <w:t>第六年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CEEA72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85CEAC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967A77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9.</w:t>
      </w:r>
      <w:r>
        <w:rPr>
          <w:rFonts w:hint="eastAsia" w:ascii="宋体" w:hAnsi="宋体"/>
          <w:color w:val="auto"/>
          <w:szCs w:val="24"/>
          <w:u w:val="none"/>
          <w:lang w:val="en-US" w:eastAsia="zh-CN"/>
        </w:rPr>
        <w:t>第九年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2EF2C26">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10.</w:t>
      </w:r>
      <w:r>
        <w:rPr>
          <w:rFonts w:hint="eastAsia" w:ascii="宋体" w:hAnsi="宋体"/>
          <w:color w:val="auto"/>
          <w:szCs w:val="24"/>
          <w:u w:val="none"/>
          <w:lang w:val="en-US" w:eastAsia="zh-CN"/>
        </w:rPr>
        <w:t>第十年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11</w:t>
      </w:r>
      <w:bookmarkStart w:id="1" w:name="_GoBack"/>
      <w:bookmarkEnd w:id="1"/>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不变，第4-5年租金在第3年租金的基础上递增2%，第6-7年租金在第5年租金基础上递增2%，第8-10年租金在第7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64A5C388">
      <w:pPr>
        <w:pStyle w:val="4"/>
        <w:spacing w:line="380" w:lineRule="exact"/>
        <w:rPr>
          <w:rFonts w:hint="eastAsia" w:ascii="宋体" w:hAnsi="宋体" w:cs="宋体"/>
          <w:b w:val="0"/>
          <w:bCs w:val="0"/>
          <w:color w:val="auto"/>
          <w:szCs w:val="24"/>
          <w:highlight w:val="non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val="0"/>
          <w:bCs w:val="0"/>
          <w:color w:val="auto"/>
          <w:szCs w:val="24"/>
          <w:highlight w:val="none"/>
          <w:lang w:val="en-US"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（五）</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6153F4B">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B57681E"/>
    <w:rsid w:val="0BD56987"/>
    <w:rsid w:val="0C5E45BF"/>
    <w:rsid w:val="0FFC1742"/>
    <w:rsid w:val="137A57A0"/>
    <w:rsid w:val="137F6218"/>
    <w:rsid w:val="138010E3"/>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DFC2D8C"/>
    <w:rsid w:val="2E443CD9"/>
    <w:rsid w:val="312E1520"/>
    <w:rsid w:val="333D173D"/>
    <w:rsid w:val="3375264B"/>
    <w:rsid w:val="36676139"/>
    <w:rsid w:val="36716136"/>
    <w:rsid w:val="36D27916"/>
    <w:rsid w:val="37893554"/>
    <w:rsid w:val="3957222B"/>
    <w:rsid w:val="3A034EA8"/>
    <w:rsid w:val="3B7C728F"/>
    <w:rsid w:val="41805F93"/>
    <w:rsid w:val="429B7987"/>
    <w:rsid w:val="44727C49"/>
    <w:rsid w:val="460E0CC4"/>
    <w:rsid w:val="46CF2C6D"/>
    <w:rsid w:val="46F52BC5"/>
    <w:rsid w:val="47664939"/>
    <w:rsid w:val="491D1E84"/>
    <w:rsid w:val="4B653631"/>
    <w:rsid w:val="4B7D3443"/>
    <w:rsid w:val="4C0F1774"/>
    <w:rsid w:val="4CFC1C58"/>
    <w:rsid w:val="4D743995"/>
    <w:rsid w:val="4E4B5067"/>
    <w:rsid w:val="4E6F4B7C"/>
    <w:rsid w:val="4E8314AE"/>
    <w:rsid w:val="4F7F76BE"/>
    <w:rsid w:val="4F894E59"/>
    <w:rsid w:val="502344EE"/>
    <w:rsid w:val="50CD3EF7"/>
    <w:rsid w:val="533B6659"/>
    <w:rsid w:val="548C0FD9"/>
    <w:rsid w:val="54971006"/>
    <w:rsid w:val="55631913"/>
    <w:rsid w:val="55832C1B"/>
    <w:rsid w:val="5943350B"/>
    <w:rsid w:val="594A0FC2"/>
    <w:rsid w:val="5A3D43FE"/>
    <w:rsid w:val="5A7B6781"/>
    <w:rsid w:val="5B3663E0"/>
    <w:rsid w:val="5C616110"/>
    <w:rsid w:val="5CA65755"/>
    <w:rsid w:val="5CB57990"/>
    <w:rsid w:val="5FDC6467"/>
    <w:rsid w:val="61B52ACC"/>
    <w:rsid w:val="64963FE0"/>
    <w:rsid w:val="67FD341E"/>
    <w:rsid w:val="69C70C11"/>
    <w:rsid w:val="6B835EC1"/>
    <w:rsid w:val="6EED57F2"/>
    <w:rsid w:val="6F2A2D4B"/>
    <w:rsid w:val="7072514B"/>
    <w:rsid w:val="74FD05BA"/>
    <w:rsid w:val="75470D70"/>
    <w:rsid w:val="76865824"/>
    <w:rsid w:val="7CCB2490"/>
    <w:rsid w:val="7D511DBF"/>
    <w:rsid w:val="7DE30A60"/>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364</Words>
  <Characters>431</Characters>
  <Lines>0</Lines>
  <Paragraphs>0</Paragraphs>
  <TotalTime>59</TotalTime>
  <ScaleCrop>false</ScaleCrop>
  <LinksUpToDate>false</LinksUpToDate>
  <CharactersWithSpaces>437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2025-11-12T00:55:12Z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AA3498E01BAC4173B045BF242750DF1B_13</vt:lpwstr>
  </property>
  <property fmtid="{D5CDD505-2E9C-101B-9397-08002B2CF9AE}" pid="4" name="KSOTemplateDocerSaveRecord">
    <vt:lpwstr>eyJoZGlkIjoiNzYzNDZhZmRmZjM0NWUxNmJiOWFiNDI5YTEzYzUxNmEiLCJ1c2VySWQiOiIxNTk0MDAzNDA5In0=</vt:lpwstr>
  </property>
</Properties>
</file>