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42A23F0">
      <w:pPr>
        <w:jc w:val="both"/>
        <w:rPr>
          <w:rFonts w:hint="eastAsia" w:ascii="宋体" w:hAnsi="宋体"/>
          <w:b/>
          <w:color w:val="auto"/>
          <w:sz w:val="48"/>
        </w:rPr>
      </w:pPr>
    </w:p>
    <w:p w14:paraId="76ED5513">
      <w:pPr>
        <w:jc w:val="center"/>
        <w:rPr>
          <w:rFonts w:hint="eastAsia" w:ascii="宋体" w:hAnsi="宋体"/>
          <w:b/>
          <w:color w:val="auto"/>
          <w:sz w:val="48"/>
        </w:rPr>
      </w:pPr>
    </w:p>
    <w:p w14:paraId="669BB370">
      <w:pPr>
        <w:jc w:val="center"/>
        <w:rPr>
          <w:rFonts w:hint="eastAsia" w:ascii="宋体" w:hAnsi="宋体"/>
          <w:b/>
          <w:color w:val="auto"/>
          <w:sz w:val="48"/>
        </w:rPr>
      </w:pPr>
    </w:p>
    <w:p w14:paraId="4D363D56">
      <w:pPr>
        <w:jc w:val="center"/>
        <w:rPr>
          <w:rFonts w:hint="eastAsia" w:ascii="宋体" w:hAnsi="宋体"/>
          <w:b/>
          <w:color w:val="auto"/>
          <w:sz w:val="48"/>
        </w:rPr>
      </w:pPr>
    </w:p>
    <w:p w14:paraId="6D4B7C19">
      <w:pPr>
        <w:jc w:val="center"/>
        <w:rPr>
          <w:rFonts w:hint="eastAsia" w:ascii="宋体" w:hAnsi="宋体"/>
          <w:b/>
          <w:color w:val="auto"/>
          <w:sz w:val="48"/>
        </w:rPr>
      </w:pPr>
    </w:p>
    <w:p w14:paraId="2614B54D">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DE58BC">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温州市龙湾区永中街道桥北村综合楼及北山下路98号五宗</w:t>
      </w:r>
    </w:p>
    <w:p w14:paraId="7E6F168A">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房产三年租赁权竞价文件</w:t>
      </w:r>
    </w:p>
    <w:p w14:paraId="514A5FC5">
      <w:pPr>
        <w:jc w:val="center"/>
        <w:rPr>
          <w:rFonts w:hint="eastAsia" w:ascii="宋体" w:hAnsi="宋体"/>
          <w:b/>
          <w:bCs/>
          <w:color w:val="auto"/>
          <w:sz w:val="44"/>
          <w:szCs w:val="44"/>
          <w:lang w:val="en-US" w:eastAsia="zh-CN"/>
        </w:rPr>
      </w:pPr>
    </w:p>
    <w:p w14:paraId="7308C70C">
      <w:pPr>
        <w:jc w:val="center"/>
        <w:rPr>
          <w:rFonts w:hint="eastAsia" w:ascii="宋体" w:hAnsi="宋体"/>
          <w:b/>
          <w:bCs/>
          <w:color w:val="auto"/>
          <w:sz w:val="44"/>
          <w:szCs w:val="44"/>
          <w:lang w:val="en-US" w:eastAsia="zh-CN"/>
        </w:rPr>
      </w:pPr>
    </w:p>
    <w:p w14:paraId="1DA5BE36">
      <w:pPr>
        <w:jc w:val="center"/>
        <w:rPr>
          <w:rFonts w:hint="eastAsia" w:ascii="宋体" w:hAnsi="宋体"/>
          <w:b/>
          <w:bCs/>
          <w:color w:val="auto"/>
          <w:sz w:val="44"/>
          <w:szCs w:val="44"/>
          <w:lang w:val="en-US" w:eastAsia="zh-CN"/>
        </w:rPr>
      </w:pPr>
    </w:p>
    <w:p w14:paraId="09ED5FCF">
      <w:pPr>
        <w:jc w:val="center"/>
        <w:rPr>
          <w:rFonts w:hint="eastAsia" w:ascii="宋体" w:hAnsi="宋体"/>
          <w:b/>
          <w:bCs/>
          <w:color w:val="auto"/>
          <w:sz w:val="44"/>
          <w:szCs w:val="44"/>
          <w:lang w:val="en-US" w:eastAsia="zh-CN"/>
        </w:rPr>
      </w:pPr>
    </w:p>
    <w:p w14:paraId="000EA9EC">
      <w:pPr>
        <w:jc w:val="both"/>
        <w:rPr>
          <w:rFonts w:hint="eastAsia" w:ascii="宋体" w:hAnsi="宋体"/>
          <w:b/>
          <w:bCs/>
          <w:color w:val="auto"/>
          <w:sz w:val="44"/>
          <w:szCs w:val="44"/>
          <w:lang w:val="en-US" w:eastAsia="zh-CN"/>
        </w:rPr>
      </w:pPr>
    </w:p>
    <w:p w14:paraId="3850EB2A">
      <w:pPr>
        <w:jc w:val="center"/>
        <w:rPr>
          <w:rFonts w:hint="eastAsia" w:ascii="宋体" w:hAnsi="宋体"/>
          <w:b/>
          <w:bCs/>
          <w:color w:val="auto"/>
          <w:sz w:val="44"/>
          <w:szCs w:val="44"/>
          <w:lang w:val="en-US" w:eastAsia="zh-CN"/>
        </w:rPr>
      </w:pPr>
    </w:p>
    <w:p w14:paraId="70CB7CF9">
      <w:pPr>
        <w:jc w:val="center"/>
        <w:rPr>
          <w:rFonts w:hint="eastAsia" w:ascii="宋体" w:hAnsi="宋体"/>
          <w:b/>
          <w:bCs/>
          <w:color w:val="auto"/>
          <w:sz w:val="44"/>
          <w:szCs w:val="44"/>
          <w:lang w:val="en-US" w:eastAsia="zh-CN"/>
        </w:rPr>
      </w:pPr>
    </w:p>
    <w:p w14:paraId="54FF8AF5">
      <w:pPr>
        <w:jc w:val="center"/>
        <w:rPr>
          <w:rFonts w:hint="eastAsia" w:ascii="宋体" w:hAnsi="宋体"/>
          <w:b/>
          <w:bCs/>
          <w:color w:val="auto"/>
          <w:sz w:val="44"/>
          <w:szCs w:val="44"/>
          <w:lang w:val="en-US" w:eastAsia="zh-CN"/>
        </w:rPr>
      </w:pPr>
    </w:p>
    <w:p w14:paraId="4CA163FC">
      <w:pPr>
        <w:jc w:val="center"/>
        <w:rPr>
          <w:rFonts w:hint="eastAsia" w:ascii="宋体" w:hAnsi="宋体"/>
          <w:b/>
          <w:bCs/>
          <w:color w:val="auto"/>
          <w:sz w:val="44"/>
          <w:szCs w:val="44"/>
          <w:lang w:val="en-US" w:eastAsia="zh-CN"/>
        </w:rPr>
      </w:pPr>
    </w:p>
    <w:p w14:paraId="6B733DA4">
      <w:pPr>
        <w:jc w:val="center"/>
        <w:rPr>
          <w:rFonts w:hint="eastAsia" w:ascii="宋体" w:hAnsi="宋体"/>
          <w:b/>
          <w:bCs/>
          <w:color w:val="auto"/>
          <w:sz w:val="44"/>
          <w:szCs w:val="44"/>
          <w:lang w:val="en-US" w:eastAsia="zh-CN"/>
        </w:rPr>
      </w:pPr>
    </w:p>
    <w:p w14:paraId="0C87DC1D">
      <w:pPr>
        <w:jc w:val="center"/>
        <w:rPr>
          <w:rFonts w:hint="eastAsia" w:ascii="宋体" w:hAnsi="宋体"/>
          <w:b/>
          <w:bCs/>
          <w:color w:val="auto"/>
          <w:sz w:val="44"/>
          <w:szCs w:val="44"/>
          <w:lang w:val="en-US" w:eastAsia="zh-CN"/>
        </w:rPr>
      </w:pPr>
    </w:p>
    <w:p w14:paraId="5FE07765">
      <w:pPr>
        <w:jc w:val="center"/>
        <w:rPr>
          <w:rFonts w:hint="eastAsia" w:ascii="宋体" w:hAnsi="宋体"/>
          <w:b/>
          <w:bCs/>
          <w:color w:val="auto"/>
          <w:sz w:val="44"/>
          <w:szCs w:val="44"/>
          <w:lang w:val="en-US" w:eastAsia="zh-CN"/>
        </w:rPr>
      </w:pPr>
    </w:p>
    <w:p w14:paraId="587AABAA">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1AE5E5A">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2026年1月30日</w:t>
      </w:r>
    </w:p>
    <w:p w14:paraId="7A494BD0">
      <w:pPr>
        <w:jc w:val="center"/>
        <w:rPr>
          <w:rFonts w:hint="eastAsia" w:ascii="宋体" w:hAnsi="宋体"/>
          <w:b/>
          <w:color w:val="auto"/>
          <w:sz w:val="48"/>
        </w:rPr>
      </w:pPr>
    </w:p>
    <w:p w14:paraId="61490D90">
      <w:pPr>
        <w:jc w:val="center"/>
        <w:rPr>
          <w:rFonts w:hint="eastAsia" w:ascii="宋体" w:hAnsi="宋体"/>
          <w:b/>
          <w:color w:val="auto"/>
          <w:sz w:val="48"/>
        </w:rPr>
      </w:pPr>
      <w:r>
        <w:rPr>
          <w:rFonts w:hint="eastAsia" w:ascii="宋体" w:hAnsi="宋体"/>
          <w:b/>
          <w:color w:val="auto"/>
          <w:sz w:val="48"/>
        </w:rPr>
        <w:t>目  录</w:t>
      </w:r>
    </w:p>
    <w:p w14:paraId="339F723D">
      <w:pPr>
        <w:jc w:val="center"/>
        <w:rPr>
          <w:rFonts w:hint="eastAsia" w:ascii="宋体" w:hAnsi="宋体"/>
          <w:b/>
          <w:color w:val="auto"/>
          <w:sz w:val="48"/>
        </w:rPr>
      </w:pPr>
    </w:p>
    <w:p w14:paraId="1B07C790">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AC691A7">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4DC94311">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A20B234">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7C02EE6">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746E5E2D">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39DA5A97">
      <w:pPr>
        <w:rPr>
          <w:rFonts w:hint="eastAsia" w:ascii="宋体" w:hAnsi="宋体"/>
          <w:color w:val="auto"/>
          <w:sz w:val="28"/>
        </w:rPr>
      </w:pPr>
    </w:p>
    <w:p w14:paraId="689CC558">
      <w:pPr>
        <w:rPr>
          <w:rFonts w:hint="eastAsia" w:ascii="宋体" w:hAnsi="宋体"/>
          <w:color w:val="auto"/>
          <w:sz w:val="28"/>
        </w:rPr>
      </w:pPr>
    </w:p>
    <w:p w14:paraId="1C4B0D15">
      <w:pPr>
        <w:rPr>
          <w:rFonts w:hint="eastAsia" w:ascii="宋体" w:hAnsi="宋体"/>
          <w:color w:val="auto"/>
          <w:sz w:val="28"/>
        </w:rPr>
      </w:pPr>
    </w:p>
    <w:p w14:paraId="276D5464">
      <w:pPr>
        <w:rPr>
          <w:rFonts w:hint="eastAsia" w:ascii="宋体" w:hAnsi="宋体"/>
          <w:color w:val="auto"/>
          <w:sz w:val="28"/>
        </w:rPr>
      </w:pPr>
    </w:p>
    <w:p w14:paraId="0780C67E">
      <w:pPr>
        <w:rPr>
          <w:rFonts w:hint="eastAsia" w:ascii="宋体" w:hAnsi="宋体"/>
          <w:color w:val="auto"/>
          <w:sz w:val="28"/>
        </w:rPr>
      </w:pPr>
    </w:p>
    <w:p w14:paraId="6B0F0986">
      <w:pPr>
        <w:rPr>
          <w:rFonts w:hint="eastAsia" w:ascii="宋体" w:hAnsi="宋体"/>
          <w:color w:val="auto"/>
          <w:sz w:val="28"/>
        </w:rPr>
      </w:pPr>
    </w:p>
    <w:p w14:paraId="5B6B3E16">
      <w:pPr>
        <w:rPr>
          <w:rFonts w:hint="eastAsia" w:ascii="宋体" w:hAnsi="宋体"/>
          <w:color w:val="auto"/>
          <w:sz w:val="28"/>
        </w:rPr>
      </w:pPr>
    </w:p>
    <w:p w14:paraId="7A5AA423">
      <w:pPr>
        <w:rPr>
          <w:rFonts w:hint="eastAsia" w:ascii="宋体" w:hAnsi="宋体"/>
          <w:color w:val="auto"/>
          <w:sz w:val="28"/>
        </w:rPr>
      </w:pPr>
    </w:p>
    <w:p w14:paraId="5F3B6563">
      <w:pPr>
        <w:rPr>
          <w:rFonts w:hint="eastAsia" w:ascii="宋体" w:hAnsi="宋体"/>
          <w:color w:val="auto"/>
          <w:sz w:val="28"/>
        </w:rPr>
      </w:pPr>
    </w:p>
    <w:p w14:paraId="271DB78A">
      <w:pPr>
        <w:rPr>
          <w:rFonts w:hint="eastAsia" w:ascii="宋体" w:hAnsi="宋体"/>
          <w:color w:val="auto"/>
          <w:sz w:val="28"/>
        </w:rPr>
      </w:pPr>
    </w:p>
    <w:p w14:paraId="16954EB0">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2206D42">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温州市龙湾区永中街道桥北村综合楼及北山下路98号</w:t>
      </w:r>
    </w:p>
    <w:p w14:paraId="4F7E9ECB">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五宗房产三年租赁权竞价公告</w:t>
      </w:r>
    </w:p>
    <w:p w14:paraId="740FC5F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2026年2月9日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2026年2月10日上午9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温州市龙湾区永中街道桥北村综合楼及北山下路98号五宗房产三年租赁权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5BD3ED4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4485"/>
        <w:gridCol w:w="1575"/>
        <w:gridCol w:w="1485"/>
        <w:gridCol w:w="1203"/>
      </w:tblGrid>
      <w:tr w14:paraId="07CD9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5556ABA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72D5F29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40BCF9A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3724884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413464E7">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03" w:type="dxa"/>
            <w:tcBorders>
              <w:top w:val="single" w:color="000000" w:sz="4" w:space="0"/>
              <w:left w:val="nil"/>
              <w:bottom w:val="single" w:color="000000" w:sz="4" w:space="0"/>
              <w:right w:val="single" w:color="auto" w:sz="4" w:space="0"/>
            </w:tcBorders>
            <w:noWrap w:val="0"/>
            <w:vAlign w:val="center"/>
          </w:tcPr>
          <w:p w14:paraId="25C162A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6E40A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B4F6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67EB8DDE">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23058D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温州市龙湾区永中街道桥北村北山下路98号一层西首三年租赁权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711D518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约120㎡    </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3EB22A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cs="宋体"/>
                <w:i w:val="0"/>
                <w:iCs w:val="0"/>
                <w:color w:val="000000"/>
                <w:kern w:val="0"/>
                <w:sz w:val="24"/>
                <w:szCs w:val="24"/>
                <w:u w:val="none"/>
                <w:lang w:val="en-US" w:eastAsia="zh-CN" w:bidi="ar"/>
              </w:rPr>
              <w:t>25661</w:t>
            </w:r>
            <w:r>
              <w:rPr>
                <w:rFonts w:hint="eastAsia" w:ascii="宋体" w:hAnsi="宋体" w:eastAsia="宋体" w:cs="宋体"/>
                <w:i w:val="0"/>
                <w:iCs w:val="0"/>
                <w:color w:val="000000"/>
                <w:kern w:val="0"/>
                <w:sz w:val="24"/>
                <w:szCs w:val="24"/>
                <w:u w:val="none"/>
                <w:lang w:val="en-US" w:eastAsia="zh-CN" w:bidi="ar"/>
              </w:rPr>
              <w:t>元</w:t>
            </w:r>
          </w:p>
        </w:tc>
        <w:tc>
          <w:tcPr>
            <w:tcW w:w="1203" w:type="dxa"/>
            <w:tcBorders>
              <w:top w:val="single" w:color="000000" w:sz="4" w:space="0"/>
              <w:left w:val="nil"/>
              <w:bottom w:val="single" w:color="000000" w:sz="4" w:space="0"/>
              <w:right w:val="single" w:color="auto" w:sz="4" w:space="0"/>
            </w:tcBorders>
            <w:noWrap w:val="0"/>
            <w:vAlign w:val="center"/>
          </w:tcPr>
          <w:p w14:paraId="127540FE">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2万元</w:t>
            </w:r>
          </w:p>
        </w:tc>
      </w:tr>
      <w:tr w14:paraId="77F03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2CBED4CB">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0BB1C0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温州市龙湾区永中街道桥北村北山下路98号六层三年租赁权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285919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约420㎡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2B2AD03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73483元</w:t>
            </w:r>
          </w:p>
        </w:tc>
        <w:tc>
          <w:tcPr>
            <w:tcW w:w="1203" w:type="dxa"/>
            <w:tcBorders>
              <w:top w:val="single" w:color="000000" w:sz="4" w:space="0"/>
              <w:left w:val="nil"/>
              <w:bottom w:val="single" w:color="000000" w:sz="4" w:space="0"/>
              <w:right w:val="single" w:color="auto" w:sz="4" w:space="0"/>
            </w:tcBorders>
            <w:noWrap w:val="0"/>
            <w:vAlign w:val="center"/>
          </w:tcPr>
          <w:p w14:paraId="136DB1AE">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6万元</w:t>
            </w:r>
          </w:p>
        </w:tc>
      </w:tr>
      <w:tr w14:paraId="27B3E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3AFAF714">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0B944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温州市龙湾区永中街道桥北村北山下路98号七层三年租赁权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63F850A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约420㎡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3386A64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73483元</w:t>
            </w:r>
          </w:p>
        </w:tc>
        <w:tc>
          <w:tcPr>
            <w:tcW w:w="1203" w:type="dxa"/>
            <w:tcBorders>
              <w:top w:val="single" w:color="000000" w:sz="4" w:space="0"/>
              <w:left w:val="nil"/>
              <w:bottom w:val="single" w:color="000000" w:sz="4" w:space="0"/>
              <w:right w:val="single" w:color="auto" w:sz="4" w:space="0"/>
            </w:tcBorders>
            <w:noWrap w:val="0"/>
            <w:vAlign w:val="center"/>
          </w:tcPr>
          <w:p w14:paraId="46EF3C9C">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6万元</w:t>
            </w:r>
          </w:p>
        </w:tc>
      </w:tr>
      <w:tr w14:paraId="5B4DA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7414B35B">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555F4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温州市龙湾区永中街道桥北村综合楼（桥北新街西首）三年租赁权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05FF92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约1450㎡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69C22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169128元</w:t>
            </w:r>
          </w:p>
        </w:tc>
        <w:tc>
          <w:tcPr>
            <w:tcW w:w="1203" w:type="dxa"/>
            <w:tcBorders>
              <w:top w:val="single" w:color="000000" w:sz="4" w:space="0"/>
              <w:left w:val="nil"/>
              <w:bottom w:val="single" w:color="000000" w:sz="4" w:space="0"/>
              <w:right w:val="single" w:color="auto" w:sz="4" w:space="0"/>
            </w:tcBorders>
            <w:noWrap w:val="0"/>
            <w:vAlign w:val="center"/>
          </w:tcPr>
          <w:p w14:paraId="60F7EA9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15万元</w:t>
            </w:r>
          </w:p>
        </w:tc>
      </w:tr>
      <w:tr w14:paraId="0C3F4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5CE9FAA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7ACB8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温州市龙湾区永中街道桥北村综合楼（桥北新街东首-原桥北小学）三年租赁权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694D87B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约1230㎡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56777D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143467元</w:t>
            </w:r>
          </w:p>
        </w:tc>
        <w:tc>
          <w:tcPr>
            <w:tcW w:w="1203" w:type="dxa"/>
            <w:tcBorders>
              <w:top w:val="single" w:color="000000" w:sz="4" w:space="0"/>
              <w:left w:val="nil"/>
              <w:bottom w:val="single" w:color="000000" w:sz="4" w:space="0"/>
              <w:right w:val="single" w:color="auto" w:sz="4" w:space="0"/>
            </w:tcBorders>
            <w:noWrap w:val="0"/>
            <w:vAlign w:val="center"/>
          </w:tcPr>
          <w:p w14:paraId="24EEB225">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12万元</w:t>
            </w:r>
          </w:p>
        </w:tc>
      </w:tr>
      <w:tr w14:paraId="3018A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jc w:val="center"/>
        </w:trPr>
        <w:tc>
          <w:tcPr>
            <w:tcW w:w="9453" w:type="dxa"/>
            <w:gridSpan w:val="5"/>
            <w:tcBorders>
              <w:top w:val="single" w:color="000000" w:sz="4" w:space="0"/>
              <w:left w:val="single" w:color="auto" w:sz="4" w:space="0"/>
              <w:bottom w:val="single" w:color="000000" w:sz="4" w:space="0"/>
              <w:right w:val="single" w:color="auto" w:sz="4" w:space="0"/>
            </w:tcBorders>
            <w:noWrap w:val="0"/>
            <w:vAlign w:val="center"/>
          </w:tcPr>
          <w:p w14:paraId="57E7260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61DE3BE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eastAsia="宋体" w:cs="宋体"/>
                <w:bCs/>
                <w:kern w:val="2"/>
                <w:sz w:val="24"/>
                <w:szCs w:val="24"/>
                <w:highlight w:val="none"/>
                <w:lang w:val="en-US" w:eastAsia="zh-CN" w:bidi="ar"/>
              </w:rPr>
              <w:t>2.新承租人装修期15日，不计租金及租期，新承租人资格由村方确定。</w:t>
            </w:r>
          </w:p>
        </w:tc>
      </w:tr>
    </w:tbl>
    <w:p w14:paraId="5C219750">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018F5A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-3964940</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FD28CB0">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7E21799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3500839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竞价保证金不得代缴，汇入时请备注：桥北村租赁项目（标的编号）</w:t>
      </w:r>
      <w:r>
        <w:rPr>
          <w:rFonts w:hint="eastAsia" w:ascii="宋体" w:hAnsi="宋体" w:eastAsia="宋体" w:cs="Times New Roman"/>
          <w:b/>
          <w:bCs/>
          <w:color w:val="auto"/>
          <w:sz w:val="24"/>
          <w:szCs w:val="24"/>
          <w:u w:val="none"/>
          <w:lang w:val="en-US" w:eastAsia="zh-CN"/>
        </w:rPr>
        <w:t>。</w:t>
      </w:r>
    </w:p>
    <w:p w14:paraId="2BAE945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租赁履约保证金为年租金成交价的20%（取整数）/标的。</w:t>
      </w:r>
    </w:p>
    <w:p w14:paraId="70F3A1E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204350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2</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日下午4时止（工作时间）</w:t>
      </w:r>
    </w:p>
    <w:p w14:paraId="42DE20C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0AA53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0BBA35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E762CCB">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DBFE68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DFEAEB">
      <w:pPr>
        <w:pStyle w:val="3"/>
        <w:ind w:left="0" w:leftChars="0" w:firstLine="480" w:firstLineChars="200"/>
        <w:rPr>
          <w:rFonts w:hint="eastAsia" w:ascii="宋体" w:hAnsi="宋体" w:eastAsia="宋体" w:cs="Times New Roman"/>
          <w:color w:val="auto"/>
          <w:sz w:val="24"/>
          <w:szCs w:val="24"/>
          <w:highlight w:val="none"/>
          <w:lang w:eastAsia="zh-CN"/>
        </w:rPr>
      </w:pPr>
    </w:p>
    <w:p w14:paraId="7BFE818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温州市龙湾区永中街道桥北村</w:t>
      </w:r>
      <w:bookmarkStart w:id="0" w:name="_GoBack"/>
      <w:bookmarkEnd w:id="0"/>
      <w:r>
        <w:rPr>
          <w:rFonts w:hint="eastAsia" w:ascii="宋体" w:hAnsi="宋体" w:cs="Times New Roman"/>
          <w:color w:val="auto"/>
          <w:sz w:val="24"/>
          <w:szCs w:val="24"/>
          <w:highlight w:val="none"/>
          <w:u w:val="none"/>
          <w:lang w:val="en-US" w:eastAsia="zh-CN"/>
        </w:rPr>
        <w:t>集体经济组织</w:t>
      </w:r>
    </w:p>
    <w:p w14:paraId="4B57D00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7C4BFA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2026年1月30日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591456E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17B8EC97">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4F6BAAF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4CC3136D">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3796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25"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04425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2644768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B385A5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4B7393D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CDBB1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B98271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3B2B2F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A47D87B">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CFB8A7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8B4D53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0D81CE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DA2C84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6C3B81C2">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1E27F39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67F97EB5">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2026年1月30日</w:t>
      </w:r>
    </w:p>
    <w:p w14:paraId="562FF7A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-9525</wp:posOffset>
                </wp:positionH>
                <wp:positionV relativeFrom="paragraph">
                  <wp:posOffset>244475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E700D">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43B26BB">
                            <w:pPr>
                              <w:jc w:val="left"/>
                              <w:rPr>
                                <w:rFonts w:hint="eastAsia" w:ascii="宋体" w:hAnsi="宋体"/>
                                <w:color w:val="000000"/>
                                <w:sz w:val="24"/>
                              </w:rPr>
                            </w:pPr>
                          </w:p>
                          <w:p w14:paraId="6E2453B9">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0.75pt;margin-top:19.25pt;height:78.3pt;width:461.4pt;z-index:251676672;mso-width-relative:page;mso-height-relative:page;" fillcolor="#FFFFFF" filled="t" stroked="t" coordsize="21600,21600" o:gfxdata="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BP0uNkAAAAJAQAADwAAAAAAAAABACAAAAAiAAAAZHJzL2Rvd25yZXYueG1s&#10;UEsBAhQAFAAAAAgAh07iQNLiKV0wAgAAeAQAAA4AAAAAAAAAAQAgAAAAKAEAAGRycy9lMm9Eb2Mu&#10;eG1sUEsFBgAAAAAGAAYAWQEAAMoFAAAAAA==&#10;">
                <v:fill on="t" focussize="0,0"/>
                <v:stroke color="#000000" joinstyle="miter"/>
                <v:imagedata o:title=""/>
                <o:lock v:ext="edit" aspectratio="f"/>
                <v:textbox>
                  <w:txbxContent>
                    <w:p w14:paraId="4A2E700D">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43B26BB">
                      <w:pPr>
                        <w:jc w:val="left"/>
                        <w:rPr>
                          <w:rFonts w:hint="eastAsia" w:ascii="宋体" w:hAnsi="宋体"/>
                          <w:color w:val="000000"/>
                          <w:sz w:val="24"/>
                        </w:rPr>
                      </w:pPr>
                    </w:p>
                    <w:p w14:paraId="6E2453B9">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885738D">
      <w:pPr>
        <w:spacing w:line="480" w:lineRule="exact"/>
        <w:textAlignment w:val="baseline"/>
        <w:rPr>
          <w:rFonts w:hint="eastAsia"/>
          <w:color w:val="auto"/>
          <w:sz w:val="28"/>
          <w:szCs w:val="28"/>
        </w:rPr>
      </w:pPr>
    </w:p>
    <w:p w14:paraId="27A8E80B">
      <w:pPr>
        <w:spacing w:line="360" w:lineRule="auto"/>
        <w:jc w:val="both"/>
        <w:rPr>
          <w:rFonts w:hint="eastAsia"/>
          <w:b/>
          <w:color w:val="auto"/>
          <w:sz w:val="36"/>
          <w:szCs w:val="36"/>
          <w:highlight w:val="none"/>
        </w:rPr>
      </w:pPr>
    </w:p>
    <w:p w14:paraId="3E83E9D4">
      <w:pPr>
        <w:spacing w:line="360" w:lineRule="auto"/>
        <w:jc w:val="center"/>
        <w:rPr>
          <w:rFonts w:hint="eastAsia"/>
          <w:b/>
          <w:color w:val="auto"/>
          <w:sz w:val="36"/>
          <w:szCs w:val="36"/>
          <w:highlight w:val="none"/>
        </w:rPr>
      </w:pPr>
    </w:p>
    <w:p w14:paraId="0FD90386">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4DAFEAA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4DAFEAA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FD5146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63D41A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8237DC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2021B9C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4677C2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71B624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2026年2月9日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16FD41B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19013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FB978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8128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538307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AF04A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247F2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238EC3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21CD5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CE138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5544C0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2DF3EA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0B7DE2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3FFA386A">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E47919">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BDA0160">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2696EBD8">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温州市龙湾区永中街道桥北村集体经济组织</w:t>
      </w:r>
    </w:p>
    <w:p w14:paraId="25541F81">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7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4485"/>
        <w:gridCol w:w="1575"/>
        <w:gridCol w:w="1485"/>
        <w:gridCol w:w="1203"/>
      </w:tblGrid>
      <w:tr w14:paraId="5D11C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56E46F1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505D27B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594D79B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30B2C076">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4D6AC28B">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03" w:type="dxa"/>
            <w:tcBorders>
              <w:top w:val="single" w:color="000000" w:sz="4" w:space="0"/>
              <w:left w:val="nil"/>
              <w:bottom w:val="single" w:color="000000" w:sz="4" w:space="0"/>
              <w:right w:val="single" w:color="auto" w:sz="4" w:space="0"/>
            </w:tcBorders>
            <w:noWrap w:val="0"/>
            <w:vAlign w:val="center"/>
          </w:tcPr>
          <w:p w14:paraId="79142CC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CEBAE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0C67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7082F31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75ADE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温州市龙湾区永中街道桥北村北山下路98号一层西首三年租赁权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65E502A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约120㎡    </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4B66917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cs="宋体"/>
                <w:i w:val="0"/>
                <w:iCs w:val="0"/>
                <w:color w:val="000000"/>
                <w:kern w:val="0"/>
                <w:sz w:val="24"/>
                <w:szCs w:val="24"/>
                <w:u w:val="none"/>
                <w:lang w:val="en-US" w:eastAsia="zh-CN" w:bidi="ar"/>
              </w:rPr>
              <w:t>25661</w:t>
            </w:r>
            <w:r>
              <w:rPr>
                <w:rFonts w:hint="eastAsia" w:ascii="宋体" w:hAnsi="宋体" w:eastAsia="宋体" w:cs="宋体"/>
                <w:i w:val="0"/>
                <w:iCs w:val="0"/>
                <w:color w:val="000000"/>
                <w:kern w:val="0"/>
                <w:sz w:val="24"/>
                <w:szCs w:val="24"/>
                <w:u w:val="none"/>
                <w:lang w:val="en-US" w:eastAsia="zh-CN" w:bidi="ar"/>
              </w:rPr>
              <w:t>元</w:t>
            </w:r>
          </w:p>
        </w:tc>
        <w:tc>
          <w:tcPr>
            <w:tcW w:w="1203" w:type="dxa"/>
            <w:tcBorders>
              <w:top w:val="single" w:color="000000" w:sz="4" w:space="0"/>
              <w:left w:val="nil"/>
              <w:bottom w:val="single" w:color="000000" w:sz="4" w:space="0"/>
              <w:right w:val="single" w:color="auto" w:sz="4" w:space="0"/>
            </w:tcBorders>
            <w:noWrap w:val="0"/>
            <w:vAlign w:val="center"/>
          </w:tcPr>
          <w:p w14:paraId="66EF4948">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2万元</w:t>
            </w:r>
          </w:p>
        </w:tc>
      </w:tr>
      <w:tr w14:paraId="132FF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7B093CE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29EC8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温州市龙湾区永中街道桥北村北山下路98号六层三年租赁权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19D813E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约420㎡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78FEA01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73483元</w:t>
            </w:r>
          </w:p>
        </w:tc>
        <w:tc>
          <w:tcPr>
            <w:tcW w:w="1203" w:type="dxa"/>
            <w:tcBorders>
              <w:top w:val="single" w:color="000000" w:sz="4" w:space="0"/>
              <w:left w:val="nil"/>
              <w:bottom w:val="single" w:color="000000" w:sz="4" w:space="0"/>
              <w:right w:val="single" w:color="auto" w:sz="4" w:space="0"/>
            </w:tcBorders>
            <w:noWrap w:val="0"/>
            <w:vAlign w:val="center"/>
          </w:tcPr>
          <w:p w14:paraId="57A7AB99">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6万元</w:t>
            </w:r>
          </w:p>
        </w:tc>
      </w:tr>
      <w:tr w14:paraId="43B69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01A0BB1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43EDAA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温州市龙湾区永中街道桥北村北山下路98号七层三年租赁权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239AC21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约420㎡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128568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73483元</w:t>
            </w:r>
          </w:p>
        </w:tc>
        <w:tc>
          <w:tcPr>
            <w:tcW w:w="1203" w:type="dxa"/>
            <w:tcBorders>
              <w:top w:val="single" w:color="000000" w:sz="4" w:space="0"/>
              <w:left w:val="nil"/>
              <w:bottom w:val="single" w:color="000000" w:sz="4" w:space="0"/>
              <w:right w:val="single" w:color="auto" w:sz="4" w:space="0"/>
            </w:tcBorders>
            <w:noWrap w:val="0"/>
            <w:vAlign w:val="center"/>
          </w:tcPr>
          <w:p w14:paraId="1F01BD4B">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6万元</w:t>
            </w:r>
          </w:p>
        </w:tc>
      </w:tr>
      <w:tr w14:paraId="21360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5AA1218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23A80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温州市龙湾区永中街道桥北村综合楼（桥北新街西首）三年租赁权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3293FB9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约1450㎡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01B76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169128元</w:t>
            </w:r>
          </w:p>
        </w:tc>
        <w:tc>
          <w:tcPr>
            <w:tcW w:w="1203" w:type="dxa"/>
            <w:tcBorders>
              <w:top w:val="single" w:color="000000" w:sz="4" w:space="0"/>
              <w:left w:val="nil"/>
              <w:bottom w:val="single" w:color="000000" w:sz="4" w:space="0"/>
              <w:right w:val="single" w:color="auto" w:sz="4" w:space="0"/>
            </w:tcBorders>
            <w:noWrap w:val="0"/>
            <w:vAlign w:val="center"/>
          </w:tcPr>
          <w:p w14:paraId="5D579E2E">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15万元</w:t>
            </w:r>
          </w:p>
        </w:tc>
      </w:tr>
      <w:tr w14:paraId="0D0F6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7645632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w:t>
            </w:r>
          </w:p>
        </w:tc>
        <w:tc>
          <w:tcPr>
            <w:tcW w:w="4485" w:type="dxa"/>
            <w:tcBorders>
              <w:top w:val="single" w:color="000000" w:sz="4" w:space="0"/>
              <w:left w:val="single" w:color="000000" w:sz="4" w:space="0"/>
              <w:bottom w:val="single" w:color="000000" w:sz="4" w:space="0"/>
              <w:right w:val="single" w:color="000000" w:sz="4" w:space="0"/>
            </w:tcBorders>
            <w:noWrap w:val="0"/>
            <w:vAlign w:val="center"/>
          </w:tcPr>
          <w:p w14:paraId="11C725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温州市龙湾区永中街道桥北村综合楼（桥北新街东首-原桥北小学）三年租赁权</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34425AE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约1230㎡</w:t>
            </w:r>
          </w:p>
        </w:tc>
        <w:tc>
          <w:tcPr>
            <w:tcW w:w="1485" w:type="dxa"/>
            <w:tcBorders>
              <w:top w:val="single" w:color="000000" w:sz="4" w:space="0"/>
              <w:left w:val="single" w:color="000000" w:sz="4" w:space="0"/>
              <w:bottom w:val="single" w:color="000000" w:sz="4" w:space="0"/>
              <w:right w:val="single" w:color="auto" w:sz="4" w:space="0"/>
            </w:tcBorders>
            <w:noWrap w:val="0"/>
            <w:vAlign w:val="center"/>
          </w:tcPr>
          <w:p w14:paraId="1776348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143467元</w:t>
            </w:r>
          </w:p>
        </w:tc>
        <w:tc>
          <w:tcPr>
            <w:tcW w:w="1203" w:type="dxa"/>
            <w:tcBorders>
              <w:top w:val="single" w:color="000000" w:sz="4" w:space="0"/>
              <w:left w:val="nil"/>
              <w:bottom w:val="single" w:color="000000" w:sz="4" w:space="0"/>
              <w:right w:val="single" w:color="auto" w:sz="4" w:space="0"/>
            </w:tcBorders>
            <w:noWrap w:val="0"/>
            <w:vAlign w:val="center"/>
          </w:tcPr>
          <w:p w14:paraId="308C1F8B">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12万元</w:t>
            </w:r>
          </w:p>
        </w:tc>
      </w:tr>
      <w:tr w14:paraId="70116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jc w:val="center"/>
        </w:trPr>
        <w:tc>
          <w:tcPr>
            <w:tcW w:w="9453" w:type="dxa"/>
            <w:gridSpan w:val="5"/>
            <w:tcBorders>
              <w:top w:val="single" w:color="000000" w:sz="4" w:space="0"/>
              <w:left w:val="single" w:color="auto" w:sz="4" w:space="0"/>
              <w:bottom w:val="single" w:color="000000" w:sz="4" w:space="0"/>
              <w:right w:val="single" w:color="auto" w:sz="4" w:space="0"/>
            </w:tcBorders>
            <w:noWrap w:val="0"/>
            <w:vAlign w:val="center"/>
          </w:tcPr>
          <w:p w14:paraId="57B297E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2004AAD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eastAsia="宋体" w:cs="宋体"/>
                <w:bCs/>
                <w:kern w:val="2"/>
                <w:sz w:val="24"/>
                <w:szCs w:val="24"/>
                <w:highlight w:val="none"/>
                <w:lang w:val="en-US" w:eastAsia="zh-CN" w:bidi="ar"/>
              </w:rPr>
              <w:t>2.新承租人装修期15日，不计租金及租期，新承租人资格由村方确定。</w:t>
            </w:r>
          </w:p>
        </w:tc>
      </w:tr>
    </w:tbl>
    <w:p w14:paraId="361DC0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9ADFA9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-3169285</wp:posOffset>
            </wp:positionV>
            <wp:extent cx="5271770" cy="5833110"/>
            <wp:effectExtent l="0" t="0" r="5080" b="15240"/>
            <wp:wrapNone/>
            <wp:docPr id="1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E1B25A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FC4FA7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309B94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4、北山下路98号一层西首房产租期至2025年11月24日止，新承租人在接到村集体通知后与村集体签订《租赁合同》，村集体按原承租人腾空后的现场现状移交给新承租人使用，租期按实际签订合同日期为准。</w:t>
      </w:r>
    </w:p>
    <w:p w14:paraId="7D971D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448F97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5日内向温州市龙湾区农村产权服务中心有限公司专用账户一次性支付首年租金、租赁履约保证金及交易服务费，竞价保证金扣除其应交交易服务费后转为</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-274320</wp:posOffset>
            </wp:positionV>
            <wp:extent cx="5271770" cy="5833110"/>
            <wp:effectExtent l="0" t="0" r="5080" b="15240"/>
            <wp:wrapNone/>
            <wp:docPr id="1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相应的租赁履约保证金及租金（不足部分由竞得人补齐）。</w:t>
      </w:r>
    </w:p>
    <w:p w14:paraId="2FCBD8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0886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78EA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6A505AD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43B63A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E37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7C4F51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BCA9FB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0C292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0DFB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4C04F4D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03A17A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3372213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0AD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7BA524F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73900E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0CF71D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70E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7A509B7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E2BC193">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35903ED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8D5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164712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05C712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3D709A5A">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3BC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92A48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4BB766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E08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13FCC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41CF5D8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4B9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E4A49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2D2BB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2D00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376207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0B8D5F1">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1392F8D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0A2DE6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82C20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06EDA1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4EE2410">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148AAA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80C5EE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7188A43D">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5B288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F7D21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-2682240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C6C0C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643F8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FE552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olor w:val="auto"/>
          <w:sz w:val="24"/>
          <w:szCs w:val="24"/>
          <w:highlight w:val="none"/>
          <w:lang w:val="en-US"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51CB381">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BD511F7">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2026年1月30日</w:t>
      </w:r>
      <w:r>
        <w:rPr>
          <w:rFonts w:hint="eastAsia"/>
          <w:color w:val="auto"/>
          <w:sz w:val="24"/>
          <w:highlight w:val="none"/>
        </w:rPr>
        <w:t xml:space="preserve"> </w:t>
      </w:r>
    </w:p>
    <w:p w14:paraId="3AD020D4">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191770</wp:posOffset>
                </wp:positionH>
                <wp:positionV relativeFrom="paragraph">
                  <wp:posOffset>19685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5DB13D">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0C5B293">
                            <w:pPr>
                              <w:pStyle w:val="3"/>
                              <w:rPr>
                                <w:rFonts w:hint="eastAsia"/>
                                <w:lang w:eastAsia="zh-CN"/>
                              </w:rPr>
                            </w:pPr>
                          </w:p>
                          <w:p w14:paraId="556EE873">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15.1pt;margin-top:1.55pt;height:78.3pt;width:461.4pt;z-index:251678720;mso-width-relative:page;mso-height-relative:page;" fillcolor="#FFFFFF" filled="t" stroked="t" coordsize="21600,21600" o:gfxdata="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EhDCdgAAAAIAQAADwAAAAAAAAABACAAAAAiAAAAZHJzL2Rvd25yZXYueG1s&#10;UEsBAhQAFAAAAAgAh07iQPorjcgxAgAAeAQAAA4AAAAAAAAAAQAgAAAAJwEAAGRycy9lMm9Eb2Mu&#10;eG1sUEsFBgAAAAAGAAYAWQEAAMoFAAAAAA==&#10;">
                <v:fill on="t" focussize="0,0"/>
                <v:stroke color="#000000" joinstyle="miter"/>
                <v:imagedata o:title=""/>
                <o:lock v:ext="edit" aspectratio="f"/>
                <v:textbox>
                  <w:txbxContent>
                    <w:p w14:paraId="165DB13D">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0C5B293">
                      <w:pPr>
                        <w:pStyle w:val="3"/>
                        <w:rPr>
                          <w:rFonts w:hint="eastAsia"/>
                          <w:lang w:eastAsia="zh-CN"/>
                        </w:rPr>
                      </w:pPr>
                    </w:p>
                    <w:p w14:paraId="556EE873">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1444054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134" w:bottom="1134" w:left="1134" w:header="851" w:footer="992" w:gutter="0"/>
          <w:pgNumType w:fmt="decimal"/>
          <w:cols w:space="720" w:num="1"/>
          <w:titlePg/>
          <w:docGrid w:type="lines" w:linePitch="312" w:charSpace="0"/>
        </w:sectPr>
      </w:pPr>
    </w:p>
    <w:p w14:paraId="1D98D246">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C16E81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2026年2月9日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FF56F6D">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1AE0FF1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w:t>
      </w:r>
      <w:r>
        <w:rPr>
          <w:rFonts w:hint="eastAsia" w:ascii="宋体" w:hAnsi="宋体"/>
          <w:b/>
          <w:bCs/>
          <w:color w:val="auto"/>
          <w:sz w:val="24"/>
          <w:highlight w:val="none"/>
          <w:lang w:eastAsia="zh-CN"/>
        </w:rPr>
        <w:t>租金（不含税）一年一付，先付后用。</w:t>
      </w:r>
    </w:p>
    <w:p w14:paraId="42BA0EF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471438D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C89976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2</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641EDAF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DDAF3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82E754B">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具体租赁事项以竞得人与温州市龙湾区永中街道桥北村集体经济组织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C33D0A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F597F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1428664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1B0E104B">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BD0FFE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32ADD57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5501410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  月  日</w:t>
      </w:r>
    </w:p>
    <w:p w14:paraId="569C000F">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2A396BC5">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7148D27E">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2D9F294">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温州市龙湾区永中街道桥北村集体经济组织       </w:t>
      </w:r>
      <w:r>
        <w:rPr>
          <w:rFonts w:hint="eastAsia" w:ascii="宋体" w:hAnsi="宋体" w:cs="宋体"/>
          <w:color w:val="auto"/>
          <w:sz w:val="24"/>
          <w:szCs w:val="24"/>
          <w:highlight w:val="none"/>
        </w:rPr>
        <w:t>（以下简称甲方）</w:t>
      </w:r>
    </w:p>
    <w:p w14:paraId="0B897DA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9CD6E33">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37A4E5F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5B92CB1">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8B19CFC">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53CBECAE">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15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70858B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FA249C6">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E0385F3">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7D2C72A0">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0F21ACFC">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393134A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726D7EA9">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6804050">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3100F6B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-3655060</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449ADF7E">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4E304FB">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42D5D3DC">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4438EEE9">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11DAC71B">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569DF805">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75B80672">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08BB0CB">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8AF6F53">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44CCD8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15A43F79">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4066B6E7">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00026AD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8559F20">
      <w:pPr>
        <w:spacing w:line="380" w:lineRule="exact"/>
        <w:ind w:firstLine="475" w:firstLineChars="198"/>
        <w:jc w:val="left"/>
        <w:rPr>
          <w:rFonts w:ascii="宋体" w:hAnsi="宋体" w:cs="宋体"/>
          <w:sz w:val="24"/>
          <w:szCs w:val="24"/>
        </w:rPr>
      </w:pPr>
      <w:r>
        <w:rPr>
          <w:rFonts w:hint="eastAsia" w:ascii="宋体" w:hAnsi="宋体" w:cs="宋体"/>
          <w:sz w:val="24"/>
          <w:szCs w:val="24"/>
        </w:rPr>
        <w:t>（九）合</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-3502660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01573EB4">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377A7EC">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C9C1008">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736437BC">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2232B6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9931123">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6144EAE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F2C8734">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FEB09B6">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2C5EFAFC">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99A1B6A">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A9B4852">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DF0352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05EE95AB">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Cs w:val="24"/>
        </w:rPr>
        <w:t>的各项费用，经甲方通知后仍未按约定缴纳的。</w:t>
      </w:r>
    </w:p>
    <w:p w14:paraId="21B9AF99">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3FA322D0">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E2DB0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E8885DA">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BDB458A">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437AEAF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CB5A45B">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7946A7A8">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4E3128E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9951B7C">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EE7C34E">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098F6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1ED21B8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63C8621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827668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0D3D238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370571E">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0ED20E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53B6465D">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81D1795">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2140982">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-1407160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同、劳资等纠纷或者责任事故，由乙方自行负责，与甲方无关。</w:t>
      </w:r>
    </w:p>
    <w:p w14:paraId="2C421F02">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068E2369">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122F747">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527BB85">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C266CCB">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FEAD407">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76183CB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761952E5">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4CB6362">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205A2817">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7110DC7C">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3B3A4BAF">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11FA9545">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32B72DB">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5CA4E1D4">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27BEEBD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211BAA">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67A35D8F">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63D0D5F2">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5277C64C">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0F7EF1B9">
      <w:pPr>
        <w:pStyle w:val="4"/>
        <w:spacing w:line="380" w:lineRule="exact"/>
        <w:ind w:left="240" w:hanging="240" w:hangingChars="100"/>
        <w:rPr>
          <w:rFonts w:ascii="宋体" w:hAnsi="宋体" w:cs="宋体"/>
          <w:szCs w:val="24"/>
        </w:rPr>
      </w:pPr>
    </w:p>
    <w:p w14:paraId="16DFC6E9">
      <w:pPr>
        <w:pStyle w:val="4"/>
        <w:spacing w:line="380" w:lineRule="exact"/>
        <w:ind w:left="240" w:hanging="240" w:hangingChars="100"/>
        <w:rPr>
          <w:rFonts w:ascii="宋体" w:hAnsi="宋体" w:cs="宋体"/>
          <w:szCs w:val="24"/>
        </w:rPr>
      </w:pPr>
    </w:p>
    <w:p w14:paraId="4ABA3CFC">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9F275C5">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BC1D729">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131A725B">
      <w:pPr>
        <w:spacing w:line="380" w:lineRule="exact"/>
        <w:ind w:right="480" w:firstLine="4320" w:firstLineChars="1800"/>
        <w:rPr>
          <w:rFonts w:hint="eastAsia" w:ascii="宋体" w:hAnsi="宋体" w:cs="宋体"/>
          <w:sz w:val="24"/>
          <w:szCs w:val="24"/>
        </w:rPr>
      </w:pPr>
    </w:p>
    <w:p w14:paraId="71928C06">
      <w:pPr>
        <w:spacing w:line="380" w:lineRule="exact"/>
        <w:ind w:right="480" w:firstLine="4320" w:firstLineChars="1800"/>
        <w:rPr>
          <w:rFonts w:hint="eastAsia" w:ascii="宋体" w:hAnsi="宋体" w:cs="宋体"/>
          <w:sz w:val="24"/>
          <w:szCs w:val="24"/>
        </w:rPr>
      </w:pPr>
    </w:p>
    <w:p w14:paraId="698B8760">
      <w:pPr>
        <w:spacing w:line="380" w:lineRule="exact"/>
        <w:ind w:right="480" w:firstLine="4320" w:firstLineChars="1800"/>
        <w:rPr>
          <w:rFonts w:hint="eastAsia" w:ascii="宋体" w:hAnsi="宋体" w:cs="宋体"/>
          <w:sz w:val="24"/>
          <w:szCs w:val="24"/>
        </w:rPr>
      </w:pPr>
    </w:p>
    <w:p w14:paraId="38A69FAC">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424FCEB">
      <w:pPr>
        <w:spacing w:line="380" w:lineRule="exact"/>
        <w:ind w:right="480" w:firstLine="4320" w:firstLineChars="1800"/>
        <w:rPr>
          <w:rFonts w:hint="eastAsia" w:ascii="宋体" w:hAnsi="宋体" w:cs="宋体"/>
          <w:sz w:val="24"/>
          <w:szCs w:val="24"/>
        </w:rPr>
      </w:pPr>
    </w:p>
    <w:p w14:paraId="523471FF">
      <w:pPr>
        <w:spacing w:line="380" w:lineRule="exact"/>
        <w:ind w:right="480" w:firstLine="4320" w:firstLineChars="1800"/>
        <w:rPr>
          <w:rFonts w:hint="eastAsia" w:ascii="宋体" w:hAnsi="宋体" w:cs="宋体"/>
          <w:sz w:val="24"/>
          <w:szCs w:val="24"/>
        </w:rPr>
      </w:pPr>
    </w:p>
    <w:p w14:paraId="56F6A1A2">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-2054860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10161C9">
      <w:pPr>
        <w:spacing w:line="380" w:lineRule="exact"/>
        <w:ind w:right="480" w:firstLine="4320" w:firstLineChars="1800"/>
        <w:rPr>
          <w:rFonts w:hint="eastAsia" w:ascii="宋体" w:hAnsi="宋体" w:cs="宋体"/>
          <w:sz w:val="24"/>
          <w:szCs w:val="24"/>
        </w:rPr>
      </w:pPr>
    </w:p>
    <w:p w14:paraId="7F99F11A">
      <w:pPr>
        <w:spacing w:line="380" w:lineRule="exact"/>
        <w:ind w:right="480" w:firstLine="4320" w:firstLineChars="1800"/>
        <w:rPr>
          <w:rFonts w:hint="eastAsia" w:ascii="宋体" w:hAnsi="宋体" w:cs="宋体"/>
          <w:sz w:val="24"/>
          <w:szCs w:val="24"/>
        </w:rPr>
      </w:pPr>
    </w:p>
    <w:p w14:paraId="5566FBAA">
      <w:pPr>
        <w:spacing w:line="380" w:lineRule="exact"/>
        <w:ind w:right="480" w:firstLine="4320" w:firstLineChars="1800"/>
        <w:rPr>
          <w:rFonts w:hint="eastAsia" w:ascii="宋体" w:hAnsi="宋体" w:cs="宋体"/>
          <w:sz w:val="24"/>
          <w:szCs w:val="24"/>
        </w:rPr>
      </w:pPr>
    </w:p>
    <w:p w14:paraId="244B8C7E">
      <w:pPr>
        <w:spacing w:line="380" w:lineRule="exact"/>
        <w:ind w:right="480" w:firstLine="4320" w:firstLineChars="1800"/>
        <w:rPr>
          <w:rFonts w:hint="eastAsia" w:ascii="宋体" w:hAnsi="宋体" w:cs="宋体"/>
          <w:sz w:val="24"/>
          <w:szCs w:val="24"/>
        </w:rPr>
      </w:pPr>
    </w:p>
    <w:p w14:paraId="3913B63E">
      <w:pPr>
        <w:spacing w:line="380" w:lineRule="exact"/>
        <w:ind w:right="480" w:firstLine="4320" w:firstLineChars="1800"/>
        <w:rPr>
          <w:rFonts w:hint="eastAsia" w:ascii="宋体" w:hAnsi="宋体" w:cs="宋体"/>
          <w:sz w:val="24"/>
          <w:szCs w:val="24"/>
        </w:rPr>
      </w:pPr>
    </w:p>
    <w:p w14:paraId="22729A1E">
      <w:pPr>
        <w:spacing w:line="380" w:lineRule="exact"/>
        <w:ind w:right="480" w:firstLine="4320" w:firstLineChars="1800"/>
        <w:rPr>
          <w:rFonts w:hint="eastAsia" w:ascii="宋体" w:hAnsi="宋体" w:cs="宋体"/>
          <w:sz w:val="24"/>
          <w:szCs w:val="24"/>
        </w:rPr>
      </w:pPr>
    </w:p>
    <w:p w14:paraId="10E77CA5">
      <w:pPr>
        <w:spacing w:line="380" w:lineRule="exact"/>
        <w:ind w:right="480" w:firstLine="4320" w:firstLineChars="1800"/>
        <w:rPr>
          <w:rFonts w:hint="eastAsia" w:ascii="宋体" w:hAnsi="宋体" w:cs="宋体"/>
          <w:sz w:val="24"/>
          <w:szCs w:val="24"/>
        </w:rPr>
      </w:pPr>
    </w:p>
    <w:p w14:paraId="385B470A">
      <w:pPr>
        <w:spacing w:line="380" w:lineRule="exact"/>
        <w:ind w:right="480"/>
        <w:rPr>
          <w:rFonts w:hint="eastAsia" w:ascii="宋体" w:hAnsi="宋体" w:cs="宋体"/>
          <w:sz w:val="24"/>
          <w:szCs w:val="24"/>
        </w:rPr>
      </w:pPr>
    </w:p>
    <w:p w14:paraId="737FF55A">
      <w:pPr>
        <w:pStyle w:val="3"/>
        <w:rPr>
          <w:rFonts w:hint="eastAsia"/>
        </w:rPr>
      </w:pPr>
    </w:p>
    <w:p w14:paraId="4F473E3D">
      <w:pPr>
        <w:spacing w:line="380" w:lineRule="exact"/>
        <w:ind w:right="480"/>
        <w:rPr>
          <w:rFonts w:hint="eastAsia" w:ascii="宋体" w:hAnsi="宋体" w:cs="宋体"/>
          <w:sz w:val="24"/>
          <w:szCs w:val="24"/>
        </w:rPr>
      </w:pPr>
    </w:p>
    <w:p w14:paraId="76B8311A">
      <w:pPr>
        <w:tabs>
          <w:tab w:val="left" w:pos="0"/>
          <w:tab w:val="center" w:pos="4200"/>
        </w:tabs>
        <w:spacing w:line="520" w:lineRule="exact"/>
        <w:ind w:right="105" w:rightChars="50"/>
        <w:jc w:val="both"/>
        <w:rPr>
          <w:rFonts w:hint="eastAsia" w:ascii="黑体" w:hAnsi="黑体" w:eastAsia="黑体" w:cs="黑体"/>
          <w:sz w:val="36"/>
          <w:szCs w:val="36"/>
        </w:rPr>
      </w:pPr>
    </w:p>
    <w:p w14:paraId="3864E515">
      <w:pPr>
        <w:tabs>
          <w:tab w:val="left" w:pos="0"/>
          <w:tab w:val="center" w:pos="4200"/>
        </w:tabs>
        <w:spacing w:line="520" w:lineRule="exact"/>
        <w:ind w:right="105" w:rightChars="50"/>
        <w:jc w:val="center"/>
        <w:rPr>
          <w:rFonts w:hint="eastAsia" w:ascii="黑体" w:hAnsi="黑体" w:eastAsia="黑体" w:cs="黑体"/>
          <w:sz w:val="36"/>
          <w:szCs w:val="36"/>
        </w:rPr>
      </w:pPr>
    </w:p>
    <w:p w14:paraId="328747EA">
      <w:pPr>
        <w:pStyle w:val="3"/>
        <w:rPr>
          <w:rFonts w:hint="eastAsia"/>
        </w:rPr>
      </w:pPr>
    </w:p>
    <w:p w14:paraId="12402AB1">
      <w:pPr>
        <w:rPr>
          <w:rFonts w:hint="eastAsia"/>
        </w:rPr>
      </w:pPr>
    </w:p>
    <w:p w14:paraId="47CF483D">
      <w:pPr>
        <w:pStyle w:val="3"/>
        <w:ind w:left="0" w:leftChars="0" w:firstLine="0" w:firstLineChars="0"/>
        <w:rPr>
          <w:rFonts w:hint="eastAsia"/>
        </w:rPr>
      </w:pPr>
    </w:p>
    <w:p w14:paraId="00EB5A8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8678D1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26BD0B3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93903F1">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03FA07D9">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576341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085F27EE">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7AFA3AB9">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207EAF9">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4E60747E">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2886893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97F54FB">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576FCB7F">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4167BCE">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570ECA09">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2351B1C">
      <w:pPr>
        <w:spacing w:line="380" w:lineRule="exact"/>
        <w:rPr>
          <w:rFonts w:hint="eastAsia" w:ascii="宋体" w:hAnsi="宋体" w:cs="宋体"/>
          <w:sz w:val="21"/>
          <w:szCs w:val="21"/>
        </w:rPr>
      </w:pPr>
    </w:p>
    <w:p w14:paraId="34083B7A">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726410C6">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18DDA921">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07AE80B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24D3AE5">
      <w:pPr>
        <w:pStyle w:val="18"/>
        <w:spacing w:line="380" w:lineRule="exact"/>
        <w:ind w:firstLine="3885" w:firstLineChars="1850"/>
        <w:rPr>
          <w:rFonts w:hint="eastAsia" w:ascii="华文仿宋" w:hAnsi="华文仿宋" w:eastAsia="华文仿宋" w:cs="华文仿宋"/>
          <w:sz w:val="21"/>
          <w:szCs w:val="21"/>
        </w:rPr>
      </w:pPr>
    </w:p>
    <w:p w14:paraId="7B59EC80">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4808B1F4">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4BF47DBB">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0ECF3E8">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ED4ECDF"/>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4808B1F4">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4BF47DBB">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0ECF3E8">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ED4ECDF"/>
                  </w:txbxContent>
                </v:textbox>
              </v:shape>
            </w:pict>
          </mc:Fallback>
        </mc:AlternateContent>
      </w:r>
    </w:p>
    <w:p w14:paraId="73FEC81F"/>
    <w:p w14:paraId="0AE2E567">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58464">
    <w:pPr>
      <w:pStyle w:val="6"/>
      <w:framePr w:wrap="around" w:vAnchor="text" w:hAnchor="margin" w:xAlign="center" w:y="1"/>
      <w:rPr>
        <w:rStyle w:val="14"/>
        <w:rFonts w:hint="eastAsia"/>
      </w:rPr>
    </w:pPr>
  </w:p>
  <w:p w14:paraId="16666A8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A4BB2">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09527BE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8203">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34D0E">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E931570">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NqUZf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XNKLDM48fPPH+df&#10;d+ff38nyR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CNqUZfo&#10;AQAAygMAAA4AAAAAAAAAAQAgAAAAIgEAAGRycy9lMm9Eb2MueG1sUEsFBgAAAAAGAAYAWQEAAHwF&#10;AAAAAA==&#10;">
              <v:fill on="f" focussize="0,0"/>
              <v:stroke on="f" weight="1.25pt"/>
              <v:imagedata o:title=""/>
              <o:lock v:ext="edit" aspectratio="f"/>
              <v:textbox inset="0mm,0mm,0mm,0mm" style="mso-fit-shape-to-text:t;">
                <w:txbxContent>
                  <w:p w14:paraId="6E931570">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227BC792">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71A26">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869E513">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zfZLXoAQAAygMAAA4AAABkcnMvZTJvRG9jLnhtbK1TQa7TMBDd&#10;I3EHy3uatKI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9ZwSywxO/PLj++Xn&#10;78uvb2S5Tg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CzfZLXo&#10;AQAAygMAAA4AAAAAAAAAAQAgAAAAIgEAAGRycy9lMm9Eb2MueG1sUEsFBgAAAAAGAAYAWQEAAHwF&#10;AAAAAA==&#10;">
              <v:fill on="f" focussize="0,0"/>
              <v:stroke on="f" weight="1.25pt"/>
              <v:imagedata o:title=""/>
              <o:lock v:ext="edit" aspectratio="f"/>
              <v:textbox inset="0mm,0mm,0mm,0mm" style="mso-fit-shape-to-text:t;">
                <w:txbxContent>
                  <w:p w14:paraId="5869E513">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ECDE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917CD8A">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09C5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CA9D895">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610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3528A2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6E2505"/>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34AFC"/>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261A6"/>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320630"/>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8F48D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CB4CA9"/>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5120AF"/>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EE42D49"/>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1329A"/>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4320D0"/>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11805</Words>
  <Characters>12139</Characters>
  <Lines>74</Lines>
  <Paragraphs>20</Paragraphs>
  <TotalTime>1</TotalTime>
  <ScaleCrop>false</ScaleCrop>
  <LinksUpToDate>false</LinksUpToDate>
  <CharactersWithSpaces>13371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小米</cp:lastModifiedBy>
  <cp:lastPrinted>2024-03-27T17:30:00Z</cp:lastPrinted>
  <dcterms:modified xsi:type="dcterms:W3CDTF">2026-01-30T08:22:22Z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54EE4B88E4444D9695F870A9FFC1FBC7_13</vt:lpwstr>
  </property>
  <property fmtid="{D5CDD505-2E9C-101B-9397-08002B2CF9AE}" pid="4" name="KSOTemplateDocerSaveRecord">
    <vt:lpwstr>eyJoZGlkIjoiZWY3YzVmZWRlOTZkZTAyYmRiYmYxNjRkOTE5OWVjNGEiLCJ1c2VySWQiOiIzODY3MjAwMTYifQ==</vt:lpwstr>
  </property>
</Properties>
</file>