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5EAE5AA">
      <w:pPr>
        <w:jc w:val="both"/>
        <w:rPr>
          <w:rFonts w:hint="eastAsia" w:ascii="宋体" w:hAnsi="宋体"/>
          <w:b/>
          <w:color w:val="auto"/>
          <w:sz w:val="48"/>
        </w:rPr>
      </w:pPr>
    </w:p>
    <w:p w14:paraId="2B6D9D00">
      <w:pPr>
        <w:jc w:val="center"/>
        <w:rPr>
          <w:rFonts w:hint="eastAsia" w:ascii="宋体" w:hAnsi="宋体"/>
          <w:b/>
          <w:color w:val="auto"/>
          <w:sz w:val="48"/>
        </w:rPr>
      </w:pPr>
    </w:p>
    <w:p w14:paraId="26965CC5">
      <w:pPr>
        <w:jc w:val="center"/>
        <w:rPr>
          <w:rFonts w:hint="eastAsia" w:ascii="宋体" w:hAnsi="宋体"/>
          <w:b/>
          <w:color w:val="auto"/>
          <w:sz w:val="48"/>
        </w:rPr>
      </w:pPr>
    </w:p>
    <w:p w14:paraId="5DD75E63">
      <w:pPr>
        <w:jc w:val="center"/>
        <w:rPr>
          <w:rFonts w:hint="eastAsia" w:ascii="宋体" w:hAnsi="宋体"/>
          <w:b/>
          <w:color w:val="auto"/>
          <w:sz w:val="48"/>
        </w:rPr>
      </w:pPr>
    </w:p>
    <w:p w14:paraId="55AD780A">
      <w:pPr>
        <w:jc w:val="center"/>
        <w:rPr>
          <w:rFonts w:hint="eastAsia" w:ascii="宋体" w:hAnsi="宋体"/>
          <w:b/>
          <w:color w:val="auto"/>
          <w:sz w:val="48"/>
        </w:rPr>
      </w:pPr>
    </w:p>
    <w:p w14:paraId="3C739431">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9D0ADF0">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温州市龙湾区永中街道永宁西路东晟佳苑西首临编201室及101室部分六宗房产租赁权竞价文件</w:t>
      </w:r>
    </w:p>
    <w:p w14:paraId="32A2AC99">
      <w:pPr>
        <w:jc w:val="center"/>
        <w:rPr>
          <w:rFonts w:hint="default" w:ascii="宋体" w:hAnsi="宋体"/>
          <w:b/>
          <w:bCs/>
          <w:color w:val="auto"/>
          <w:sz w:val="36"/>
          <w:szCs w:val="36"/>
          <w:highlight w:val="none"/>
          <w:lang w:val="en-US" w:eastAsia="zh-CN"/>
        </w:rPr>
      </w:pPr>
    </w:p>
    <w:p w14:paraId="381F13C8">
      <w:pPr>
        <w:jc w:val="center"/>
        <w:rPr>
          <w:rFonts w:hint="eastAsia" w:ascii="宋体" w:hAnsi="宋体"/>
          <w:b/>
          <w:bCs/>
          <w:color w:val="auto"/>
          <w:sz w:val="44"/>
          <w:szCs w:val="44"/>
          <w:lang w:val="en-US" w:eastAsia="zh-CN"/>
        </w:rPr>
      </w:pPr>
    </w:p>
    <w:p w14:paraId="4E008A84">
      <w:pPr>
        <w:jc w:val="center"/>
        <w:rPr>
          <w:rFonts w:hint="eastAsia" w:ascii="宋体" w:hAnsi="宋体"/>
          <w:b/>
          <w:bCs/>
          <w:color w:val="auto"/>
          <w:sz w:val="44"/>
          <w:szCs w:val="44"/>
          <w:lang w:val="en-US" w:eastAsia="zh-CN"/>
        </w:rPr>
      </w:pPr>
    </w:p>
    <w:p w14:paraId="5A6DFAA1">
      <w:pPr>
        <w:jc w:val="center"/>
        <w:rPr>
          <w:rFonts w:hint="eastAsia" w:ascii="宋体" w:hAnsi="宋体"/>
          <w:b/>
          <w:bCs/>
          <w:color w:val="auto"/>
          <w:sz w:val="44"/>
          <w:szCs w:val="44"/>
          <w:lang w:val="en-US" w:eastAsia="zh-CN"/>
        </w:rPr>
      </w:pPr>
    </w:p>
    <w:p w14:paraId="0E5F53C1">
      <w:pPr>
        <w:jc w:val="center"/>
        <w:rPr>
          <w:rFonts w:hint="eastAsia" w:ascii="宋体" w:hAnsi="宋体"/>
          <w:b/>
          <w:bCs/>
          <w:color w:val="auto"/>
          <w:sz w:val="44"/>
          <w:szCs w:val="44"/>
          <w:lang w:val="en-US" w:eastAsia="zh-CN"/>
        </w:rPr>
      </w:pPr>
    </w:p>
    <w:p w14:paraId="598944BA">
      <w:pPr>
        <w:jc w:val="both"/>
        <w:rPr>
          <w:rFonts w:hint="eastAsia" w:ascii="宋体" w:hAnsi="宋体"/>
          <w:b/>
          <w:bCs/>
          <w:color w:val="auto"/>
          <w:sz w:val="44"/>
          <w:szCs w:val="44"/>
          <w:lang w:val="en-US" w:eastAsia="zh-CN"/>
        </w:rPr>
      </w:pPr>
    </w:p>
    <w:p w14:paraId="226B27EA">
      <w:pPr>
        <w:jc w:val="center"/>
        <w:rPr>
          <w:rFonts w:hint="eastAsia" w:ascii="宋体" w:hAnsi="宋体"/>
          <w:b/>
          <w:bCs/>
          <w:color w:val="auto"/>
          <w:sz w:val="44"/>
          <w:szCs w:val="44"/>
          <w:lang w:val="en-US" w:eastAsia="zh-CN"/>
        </w:rPr>
      </w:pPr>
    </w:p>
    <w:p w14:paraId="76697AD8">
      <w:pPr>
        <w:jc w:val="center"/>
        <w:rPr>
          <w:rFonts w:hint="eastAsia" w:ascii="宋体" w:hAnsi="宋体"/>
          <w:b/>
          <w:bCs/>
          <w:color w:val="auto"/>
          <w:sz w:val="44"/>
          <w:szCs w:val="44"/>
          <w:lang w:val="en-US" w:eastAsia="zh-CN"/>
        </w:rPr>
      </w:pPr>
    </w:p>
    <w:p w14:paraId="180A77F1">
      <w:pPr>
        <w:jc w:val="center"/>
        <w:rPr>
          <w:rFonts w:hint="eastAsia" w:ascii="宋体" w:hAnsi="宋体"/>
          <w:b/>
          <w:bCs/>
          <w:color w:val="auto"/>
          <w:sz w:val="44"/>
          <w:szCs w:val="44"/>
          <w:lang w:val="en-US" w:eastAsia="zh-CN"/>
        </w:rPr>
      </w:pPr>
    </w:p>
    <w:p w14:paraId="4E418785">
      <w:pPr>
        <w:jc w:val="center"/>
        <w:rPr>
          <w:rFonts w:hint="eastAsia" w:ascii="宋体" w:hAnsi="宋体"/>
          <w:b/>
          <w:bCs/>
          <w:color w:val="auto"/>
          <w:sz w:val="44"/>
          <w:szCs w:val="44"/>
          <w:lang w:val="en-US" w:eastAsia="zh-CN"/>
        </w:rPr>
      </w:pPr>
    </w:p>
    <w:p w14:paraId="55BF0165">
      <w:pPr>
        <w:jc w:val="both"/>
        <w:rPr>
          <w:rFonts w:hint="eastAsia" w:ascii="宋体" w:hAnsi="宋体"/>
          <w:b/>
          <w:bCs/>
          <w:color w:val="auto"/>
          <w:sz w:val="44"/>
          <w:szCs w:val="44"/>
          <w:lang w:val="en-US" w:eastAsia="zh-CN"/>
        </w:rPr>
      </w:pPr>
    </w:p>
    <w:p w14:paraId="6777A667">
      <w:pPr>
        <w:jc w:val="center"/>
        <w:rPr>
          <w:rFonts w:hint="eastAsia" w:ascii="宋体" w:hAnsi="宋体"/>
          <w:b/>
          <w:bCs/>
          <w:color w:val="auto"/>
          <w:sz w:val="44"/>
          <w:szCs w:val="44"/>
          <w:lang w:val="en-US" w:eastAsia="zh-CN"/>
        </w:rPr>
      </w:pPr>
    </w:p>
    <w:p w14:paraId="15747F89">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0793D614">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eastAsia="宋体" w:cs="Times New Roman"/>
          <w:color w:val="auto"/>
          <w:sz w:val="24"/>
          <w:szCs w:val="24"/>
          <w:highlight w:val="none"/>
          <w:lang w:val="en-US" w:eastAsia="zh-CN"/>
        </w:rPr>
        <w:t>2026年3月24日</w:t>
      </w:r>
    </w:p>
    <w:p w14:paraId="7E97504F">
      <w:pPr>
        <w:jc w:val="center"/>
        <w:rPr>
          <w:rFonts w:hint="eastAsia" w:ascii="宋体" w:hAnsi="宋体"/>
          <w:b/>
          <w:color w:val="auto"/>
          <w:sz w:val="48"/>
        </w:rPr>
      </w:pPr>
    </w:p>
    <w:p w14:paraId="4A7FFDFC">
      <w:pPr>
        <w:jc w:val="center"/>
        <w:rPr>
          <w:rFonts w:hint="eastAsia" w:ascii="宋体" w:hAnsi="宋体"/>
          <w:b/>
          <w:color w:val="auto"/>
          <w:sz w:val="48"/>
        </w:rPr>
      </w:pPr>
      <w:r>
        <w:rPr>
          <w:rFonts w:hint="eastAsia" w:ascii="宋体" w:hAnsi="宋体"/>
          <w:b/>
          <w:color w:val="auto"/>
          <w:sz w:val="48"/>
        </w:rPr>
        <w:t>目  录</w:t>
      </w:r>
    </w:p>
    <w:p w14:paraId="40DC97EB">
      <w:pPr>
        <w:jc w:val="center"/>
        <w:rPr>
          <w:rFonts w:hint="eastAsia" w:ascii="宋体" w:hAnsi="宋体"/>
          <w:b/>
          <w:color w:val="auto"/>
          <w:sz w:val="48"/>
        </w:rPr>
      </w:pPr>
    </w:p>
    <w:p w14:paraId="4BC9E7EE">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132B2122">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3BE89C66">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7D9AB242">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3583E1E1">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45E03D04">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38C587D">
      <w:pPr>
        <w:rPr>
          <w:rFonts w:hint="eastAsia" w:ascii="宋体" w:hAnsi="宋体"/>
          <w:color w:val="auto"/>
          <w:sz w:val="28"/>
        </w:rPr>
      </w:pPr>
    </w:p>
    <w:p w14:paraId="4E3DA3E2">
      <w:pPr>
        <w:rPr>
          <w:rFonts w:hint="eastAsia" w:ascii="宋体" w:hAnsi="宋体"/>
          <w:color w:val="auto"/>
          <w:sz w:val="28"/>
        </w:rPr>
      </w:pPr>
    </w:p>
    <w:p w14:paraId="115C544E">
      <w:pPr>
        <w:rPr>
          <w:rFonts w:hint="eastAsia" w:ascii="宋体" w:hAnsi="宋体"/>
          <w:color w:val="auto"/>
          <w:sz w:val="28"/>
        </w:rPr>
      </w:pPr>
    </w:p>
    <w:p w14:paraId="45FC754F">
      <w:pPr>
        <w:rPr>
          <w:rFonts w:hint="eastAsia" w:ascii="宋体" w:hAnsi="宋体"/>
          <w:color w:val="auto"/>
          <w:sz w:val="28"/>
        </w:rPr>
      </w:pPr>
    </w:p>
    <w:p w14:paraId="62DF5876">
      <w:pPr>
        <w:rPr>
          <w:rFonts w:hint="eastAsia" w:ascii="宋体" w:hAnsi="宋体"/>
          <w:color w:val="auto"/>
          <w:sz w:val="28"/>
        </w:rPr>
      </w:pPr>
    </w:p>
    <w:p w14:paraId="6801EBBD">
      <w:pPr>
        <w:rPr>
          <w:rFonts w:hint="eastAsia" w:ascii="宋体" w:hAnsi="宋体"/>
          <w:color w:val="auto"/>
          <w:sz w:val="28"/>
        </w:rPr>
      </w:pPr>
    </w:p>
    <w:p w14:paraId="5C858388">
      <w:pPr>
        <w:rPr>
          <w:rFonts w:hint="eastAsia" w:ascii="宋体" w:hAnsi="宋体"/>
          <w:color w:val="auto"/>
          <w:sz w:val="28"/>
        </w:rPr>
      </w:pPr>
    </w:p>
    <w:p w14:paraId="4A0EB92C">
      <w:pPr>
        <w:rPr>
          <w:rFonts w:hint="eastAsia" w:ascii="宋体" w:hAnsi="宋体"/>
          <w:color w:val="auto"/>
          <w:sz w:val="28"/>
        </w:rPr>
      </w:pPr>
    </w:p>
    <w:p w14:paraId="083272E3">
      <w:pPr>
        <w:rPr>
          <w:rFonts w:hint="eastAsia" w:ascii="宋体" w:hAnsi="宋体"/>
          <w:color w:val="auto"/>
          <w:sz w:val="28"/>
        </w:rPr>
      </w:pPr>
    </w:p>
    <w:p w14:paraId="2634F42C">
      <w:pPr>
        <w:rPr>
          <w:rFonts w:hint="eastAsia" w:ascii="宋体" w:hAnsi="宋体"/>
          <w:color w:val="auto"/>
          <w:sz w:val="28"/>
        </w:rPr>
      </w:pPr>
    </w:p>
    <w:p w14:paraId="28ADF484">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586229DF">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温州市龙湾区永中街道永宁西路东晟佳苑西首临编201室及101室部分六宗房产租赁权竞价公告</w:t>
      </w:r>
    </w:p>
    <w:p w14:paraId="16CB963E">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2026年3月31日</w:t>
      </w:r>
      <w:r>
        <w:rPr>
          <w:rFonts w:hint="eastAsia" w:ascii="宋体" w:hAnsi="宋体"/>
          <w:color w:val="auto"/>
          <w:sz w:val="24"/>
          <w:szCs w:val="24"/>
          <w:highlight w:val="none"/>
          <w:u w:val="none"/>
          <w:lang w:val="en-US" w:eastAsia="zh-CN"/>
        </w:rPr>
        <w:t>上午10</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至</w:t>
      </w:r>
      <w:r>
        <w:rPr>
          <w:rFonts w:hint="eastAsia" w:ascii="宋体" w:hAnsi="宋体"/>
          <w:color w:val="auto"/>
          <w:sz w:val="24"/>
          <w:szCs w:val="24"/>
          <w:highlight w:val="none"/>
          <w:u w:val="none"/>
          <w:lang w:val="en-US" w:eastAsia="zh-CN"/>
        </w:rPr>
        <w:t>2026年4月1日上午10</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highlight w:val="none"/>
          <w:u w:val="none"/>
          <w:lang w:val="en-US" w:eastAsia="zh-CN"/>
        </w:rPr>
        <w:t>温州市龙湾区永中街道永宁西路东晟佳苑西首临编201室及101室部分六宗房产租赁权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7FFCC54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43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6"/>
        <w:gridCol w:w="4563"/>
        <w:gridCol w:w="1833"/>
        <w:gridCol w:w="1433"/>
        <w:gridCol w:w="1233"/>
        <w:gridCol w:w="1308"/>
      </w:tblGrid>
      <w:tr w14:paraId="15F8C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2" w:hRule="atLeast"/>
          <w:jc w:val="center"/>
        </w:trPr>
        <w:tc>
          <w:tcPr>
            <w:tcW w:w="816" w:type="dxa"/>
            <w:tcBorders>
              <w:top w:val="single" w:color="000000" w:sz="4" w:space="0"/>
              <w:left w:val="single" w:color="auto" w:sz="4" w:space="0"/>
              <w:bottom w:val="single" w:color="000000" w:sz="4" w:space="0"/>
              <w:right w:val="single" w:color="000000" w:sz="4" w:space="0"/>
            </w:tcBorders>
            <w:noWrap w:val="0"/>
            <w:vAlign w:val="center"/>
          </w:tcPr>
          <w:p w14:paraId="346A284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563" w:type="dxa"/>
            <w:tcBorders>
              <w:top w:val="single" w:color="000000" w:sz="4" w:space="0"/>
              <w:left w:val="single" w:color="000000" w:sz="4" w:space="0"/>
              <w:bottom w:val="single" w:color="000000" w:sz="4" w:space="0"/>
              <w:right w:val="single" w:color="000000" w:sz="4" w:space="0"/>
            </w:tcBorders>
            <w:noWrap w:val="0"/>
            <w:vAlign w:val="center"/>
          </w:tcPr>
          <w:p w14:paraId="7B5D07F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833" w:type="dxa"/>
            <w:tcBorders>
              <w:top w:val="single" w:color="000000" w:sz="4" w:space="0"/>
              <w:left w:val="single" w:color="000000" w:sz="4" w:space="0"/>
              <w:bottom w:val="single" w:color="000000" w:sz="4" w:space="0"/>
              <w:right w:val="single" w:color="000000" w:sz="4" w:space="0"/>
            </w:tcBorders>
            <w:noWrap w:val="0"/>
            <w:vAlign w:val="center"/>
          </w:tcPr>
          <w:p w14:paraId="2097BFA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33" w:type="dxa"/>
            <w:tcBorders>
              <w:top w:val="single" w:color="000000" w:sz="4" w:space="0"/>
              <w:left w:val="single" w:color="000000" w:sz="4" w:space="0"/>
              <w:bottom w:val="single" w:color="000000" w:sz="4" w:space="0"/>
              <w:right w:val="single" w:color="auto" w:sz="4" w:space="0"/>
            </w:tcBorders>
            <w:noWrap w:val="0"/>
            <w:vAlign w:val="center"/>
          </w:tcPr>
          <w:p w14:paraId="0EBB8300">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200CBCFA">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233" w:type="dxa"/>
            <w:tcBorders>
              <w:top w:val="single" w:color="000000" w:sz="4" w:space="0"/>
              <w:left w:val="nil"/>
              <w:bottom w:val="single" w:color="000000" w:sz="4" w:space="0"/>
              <w:right w:val="single" w:color="auto" w:sz="4" w:space="0"/>
            </w:tcBorders>
            <w:noWrap w:val="0"/>
            <w:vAlign w:val="center"/>
          </w:tcPr>
          <w:p w14:paraId="12AFBF7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5BC3954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c>
          <w:tcPr>
            <w:tcW w:w="1308" w:type="dxa"/>
            <w:tcBorders>
              <w:top w:val="single" w:color="000000" w:sz="4" w:space="0"/>
              <w:left w:val="nil"/>
              <w:bottom w:val="single" w:color="000000" w:sz="4" w:space="0"/>
              <w:right w:val="single" w:color="auto" w:sz="4" w:space="0"/>
            </w:tcBorders>
            <w:noWrap w:val="0"/>
            <w:vAlign w:val="center"/>
          </w:tcPr>
          <w:p w14:paraId="401AD81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履约</w:t>
            </w:r>
          </w:p>
          <w:p w14:paraId="7AEAAEB5">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74396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jc w:val="center"/>
        </w:trPr>
        <w:tc>
          <w:tcPr>
            <w:tcW w:w="816" w:type="dxa"/>
            <w:tcBorders>
              <w:top w:val="single" w:color="000000" w:sz="4" w:space="0"/>
              <w:left w:val="single" w:color="auto" w:sz="4" w:space="0"/>
              <w:bottom w:val="single" w:color="000000" w:sz="4" w:space="0"/>
              <w:right w:val="single" w:color="000000" w:sz="4" w:space="0"/>
            </w:tcBorders>
            <w:noWrap w:val="0"/>
            <w:vAlign w:val="center"/>
          </w:tcPr>
          <w:p w14:paraId="40E28AA1">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w:t>
            </w:r>
          </w:p>
        </w:tc>
        <w:tc>
          <w:tcPr>
            <w:tcW w:w="4563" w:type="dxa"/>
            <w:tcBorders>
              <w:top w:val="single" w:color="000000" w:sz="4" w:space="0"/>
              <w:left w:val="single" w:color="000000" w:sz="4" w:space="0"/>
              <w:bottom w:val="single" w:color="000000" w:sz="4" w:space="0"/>
              <w:right w:val="single" w:color="000000" w:sz="4" w:space="0"/>
            </w:tcBorders>
            <w:noWrap w:val="0"/>
            <w:vAlign w:val="center"/>
          </w:tcPr>
          <w:p w14:paraId="771AC674">
            <w:pPr>
              <w:keepNext w:val="0"/>
              <w:keepLines w:val="0"/>
              <w:widowControl/>
              <w:suppressLineNumbers w:val="0"/>
              <w:spacing w:before="0" w:beforeAutospacing="0" w:after="0" w:afterAutospacing="0"/>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sz w:val="24"/>
                <w:szCs w:val="24"/>
                <w:lang w:val="en-US" w:eastAsia="zh-CN"/>
              </w:rPr>
              <w:t>温州市龙湾区永中街道永宁西路东晟佳苑西首临编101室-1三年租赁权</w:t>
            </w:r>
          </w:p>
        </w:tc>
        <w:tc>
          <w:tcPr>
            <w:tcW w:w="1833" w:type="dxa"/>
            <w:tcBorders>
              <w:top w:val="single" w:color="000000" w:sz="4" w:space="0"/>
              <w:left w:val="single" w:color="000000" w:sz="4" w:space="0"/>
              <w:bottom w:val="single" w:color="000000" w:sz="4" w:space="0"/>
              <w:right w:val="single" w:color="000000" w:sz="4" w:space="0"/>
            </w:tcBorders>
            <w:noWrap w:val="0"/>
            <w:vAlign w:val="center"/>
          </w:tcPr>
          <w:p w14:paraId="7AE9F1A3">
            <w:pPr>
              <w:keepNext w:val="0"/>
              <w:keepLines w:val="0"/>
              <w:widowControl/>
              <w:suppressLineNumbers w:val="0"/>
              <w:spacing w:before="0" w:beforeAutospacing="0" w:after="0" w:afterAutospacing="0"/>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sz w:val="24"/>
                <w:szCs w:val="24"/>
                <w:lang w:val="en-US" w:eastAsia="zh-CN"/>
              </w:rPr>
              <w:t>约</w:t>
            </w:r>
            <w:r>
              <w:rPr>
                <w:rFonts w:hint="eastAsia" w:ascii="宋体" w:hAnsi="宋体" w:eastAsia="宋体" w:cs="宋体"/>
                <w:kern w:val="2"/>
                <w:sz w:val="24"/>
                <w:szCs w:val="24"/>
                <w:lang w:val="en-US" w:eastAsia="zh-CN" w:bidi="ar-SA"/>
              </w:rPr>
              <w:t>95.354</w:t>
            </w:r>
            <w:r>
              <w:rPr>
                <w:rFonts w:hint="eastAsia" w:ascii="宋体" w:hAnsi="宋体" w:eastAsia="宋体" w:cs="宋体"/>
                <w:sz w:val="24"/>
                <w:szCs w:val="24"/>
                <w:lang w:val="en-US" w:eastAsia="zh-CN"/>
              </w:rPr>
              <w:t>㎡</w:t>
            </w:r>
          </w:p>
        </w:tc>
        <w:tc>
          <w:tcPr>
            <w:tcW w:w="1433" w:type="dxa"/>
            <w:tcBorders>
              <w:top w:val="single" w:color="000000" w:sz="4" w:space="0"/>
              <w:left w:val="single" w:color="000000" w:sz="4" w:space="0"/>
              <w:bottom w:val="single" w:color="000000" w:sz="4" w:space="0"/>
              <w:right w:val="single" w:color="auto" w:sz="4" w:space="0"/>
            </w:tcBorders>
            <w:noWrap w:val="0"/>
            <w:vAlign w:val="center"/>
          </w:tcPr>
          <w:p w14:paraId="255DE9FD">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sz w:val="24"/>
                <w:szCs w:val="24"/>
                <w:lang w:val="en-US" w:eastAsia="zh-CN"/>
              </w:rPr>
              <w:t>51491元</w:t>
            </w:r>
          </w:p>
        </w:tc>
        <w:tc>
          <w:tcPr>
            <w:tcW w:w="1233" w:type="dxa"/>
            <w:tcBorders>
              <w:top w:val="single" w:color="000000" w:sz="4" w:space="0"/>
              <w:left w:val="nil"/>
              <w:bottom w:val="single" w:color="000000" w:sz="4" w:space="0"/>
              <w:right w:val="single" w:color="auto" w:sz="4" w:space="0"/>
            </w:tcBorders>
            <w:noWrap w:val="0"/>
            <w:vAlign w:val="center"/>
          </w:tcPr>
          <w:p w14:paraId="161DE8FF">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4万元</w:t>
            </w:r>
          </w:p>
        </w:tc>
        <w:tc>
          <w:tcPr>
            <w:tcW w:w="1308" w:type="dxa"/>
            <w:vMerge w:val="restart"/>
            <w:tcBorders>
              <w:top w:val="single" w:color="000000" w:sz="4" w:space="0"/>
              <w:left w:val="nil"/>
              <w:right w:val="single" w:color="auto" w:sz="4" w:space="0"/>
            </w:tcBorders>
            <w:noWrap w:val="0"/>
            <w:vAlign w:val="center"/>
          </w:tcPr>
          <w:p w14:paraId="2F96DFE2">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2万元/标的</w:t>
            </w:r>
          </w:p>
        </w:tc>
      </w:tr>
      <w:tr w14:paraId="132EB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jc w:val="center"/>
        </w:trPr>
        <w:tc>
          <w:tcPr>
            <w:tcW w:w="816" w:type="dxa"/>
            <w:tcBorders>
              <w:top w:val="single" w:color="000000" w:sz="4" w:space="0"/>
              <w:left w:val="single" w:color="auto" w:sz="4" w:space="0"/>
              <w:bottom w:val="single" w:color="000000" w:sz="4" w:space="0"/>
              <w:right w:val="single" w:color="000000" w:sz="4" w:space="0"/>
            </w:tcBorders>
            <w:noWrap w:val="0"/>
            <w:vAlign w:val="center"/>
          </w:tcPr>
          <w:p w14:paraId="5297E192">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w:t>
            </w:r>
          </w:p>
        </w:tc>
        <w:tc>
          <w:tcPr>
            <w:tcW w:w="4563" w:type="dxa"/>
            <w:tcBorders>
              <w:top w:val="single" w:color="000000" w:sz="4" w:space="0"/>
              <w:left w:val="single" w:color="000000" w:sz="4" w:space="0"/>
              <w:bottom w:val="single" w:color="000000" w:sz="4" w:space="0"/>
              <w:right w:val="single" w:color="000000" w:sz="4" w:space="0"/>
            </w:tcBorders>
            <w:noWrap w:val="0"/>
            <w:vAlign w:val="center"/>
          </w:tcPr>
          <w:p w14:paraId="06F9AC78">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sz w:val="18"/>
                <w:szCs w:val="20"/>
              </w:rPr>
              <w:drawing>
                <wp:anchor distT="0" distB="0" distL="114300" distR="114300" simplePos="0" relativeHeight="251679744" behindDoc="1" locked="0" layoutInCell="1" allowOverlap="1">
                  <wp:simplePos x="0" y="0"/>
                  <wp:positionH relativeFrom="margin">
                    <wp:posOffset>143510</wp:posOffset>
                  </wp:positionH>
                  <wp:positionV relativeFrom="margin">
                    <wp:posOffset>149860</wp:posOffset>
                  </wp:positionV>
                  <wp:extent cx="5274310" cy="5838190"/>
                  <wp:effectExtent l="0" t="0" r="2540" b="10160"/>
                  <wp:wrapNone/>
                  <wp:docPr id="20" name="WordPictureWatermark18167" descr="微信图片_2022110709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PictureWatermark18167" descr="微信图片_20221107092926"/>
                          <pic:cNvPicPr>
                            <a:picLocks noChangeAspect="1"/>
                          </pic:cNvPicPr>
                        </pic:nvPicPr>
                        <pic:blipFill>
                          <a:blip r:embed="rId13">
                            <a:lum bright="69995" contrast="-70001"/>
                          </a:blip>
                          <a:stretch>
                            <a:fillRect/>
                          </a:stretch>
                        </pic:blipFill>
                        <pic:spPr>
                          <a:xfrm>
                            <a:off x="0" y="0"/>
                            <a:ext cx="5274310" cy="5838190"/>
                          </a:xfrm>
                          <a:prstGeom prst="rect">
                            <a:avLst/>
                          </a:prstGeom>
                          <a:noFill/>
                          <a:ln>
                            <a:noFill/>
                          </a:ln>
                        </pic:spPr>
                      </pic:pic>
                    </a:graphicData>
                  </a:graphic>
                </wp:anchor>
              </w:drawing>
            </w:r>
            <w:r>
              <w:rPr>
                <w:rFonts w:hint="eastAsia" w:ascii="宋体" w:hAnsi="宋体" w:eastAsia="宋体" w:cs="宋体"/>
                <w:sz w:val="24"/>
                <w:szCs w:val="24"/>
                <w:lang w:val="en-US" w:eastAsia="zh-CN"/>
              </w:rPr>
              <w:t>温州市龙湾区永中街道永宁西路东晟佳苑西首临编101室-2三年租赁权</w:t>
            </w:r>
          </w:p>
        </w:tc>
        <w:tc>
          <w:tcPr>
            <w:tcW w:w="1833" w:type="dxa"/>
            <w:tcBorders>
              <w:top w:val="single" w:color="000000" w:sz="4" w:space="0"/>
              <w:left w:val="single" w:color="000000" w:sz="4" w:space="0"/>
              <w:bottom w:val="single" w:color="000000" w:sz="4" w:space="0"/>
              <w:right w:val="single" w:color="000000" w:sz="4" w:space="0"/>
            </w:tcBorders>
            <w:noWrap w:val="0"/>
            <w:vAlign w:val="center"/>
          </w:tcPr>
          <w:p w14:paraId="6D7C049F">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sz w:val="24"/>
                <w:szCs w:val="24"/>
                <w:lang w:val="en-US" w:eastAsia="zh-CN"/>
              </w:rPr>
              <w:t>约129.28㎡</w:t>
            </w:r>
          </w:p>
        </w:tc>
        <w:tc>
          <w:tcPr>
            <w:tcW w:w="1433" w:type="dxa"/>
            <w:tcBorders>
              <w:top w:val="single" w:color="000000" w:sz="4" w:space="0"/>
              <w:left w:val="single" w:color="000000" w:sz="4" w:space="0"/>
              <w:bottom w:val="single" w:color="000000" w:sz="4" w:space="0"/>
              <w:right w:val="single" w:color="auto" w:sz="4" w:space="0"/>
            </w:tcBorders>
            <w:noWrap w:val="0"/>
            <w:vAlign w:val="center"/>
          </w:tcPr>
          <w:p w14:paraId="297C4676">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sz w:val="24"/>
                <w:szCs w:val="24"/>
                <w:lang w:val="en-US" w:eastAsia="zh-CN"/>
              </w:rPr>
              <w:t>69811元</w:t>
            </w:r>
          </w:p>
        </w:tc>
        <w:tc>
          <w:tcPr>
            <w:tcW w:w="1233" w:type="dxa"/>
            <w:tcBorders>
              <w:top w:val="single" w:color="000000" w:sz="4" w:space="0"/>
              <w:left w:val="nil"/>
              <w:bottom w:val="single" w:color="000000" w:sz="4" w:space="0"/>
              <w:right w:val="single" w:color="auto" w:sz="4" w:space="0"/>
            </w:tcBorders>
            <w:noWrap w:val="0"/>
            <w:vAlign w:val="center"/>
          </w:tcPr>
          <w:p w14:paraId="0E3C15FE">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000000"/>
                <w:sz w:val="24"/>
                <w:szCs w:val="24"/>
                <w:lang w:val="en-US" w:eastAsia="zh-CN"/>
              </w:rPr>
            </w:pPr>
            <w:r>
              <w:rPr>
                <w:rFonts w:hint="eastAsia" w:ascii="宋体" w:hAnsi="宋体" w:eastAsia="宋体" w:cs="宋体"/>
                <w:bCs/>
                <w:kern w:val="2"/>
                <w:sz w:val="24"/>
                <w:szCs w:val="24"/>
                <w:highlight w:val="none"/>
                <w:u w:val="none"/>
                <w:lang w:val="en-US" w:eastAsia="zh-CN" w:bidi="ar-SA"/>
              </w:rPr>
              <w:t>6万元</w:t>
            </w:r>
          </w:p>
        </w:tc>
        <w:tc>
          <w:tcPr>
            <w:tcW w:w="1308" w:type="dxa"/>
            <w:vMerge w:val="continue"/>
            <w:tcBorders>
              <w:left w:val="nil"/>
              <w:right w:val="single" w:color="auto" w:sz="4" w:space="0"/>
            </w:tcBorders>
            <w:noWrap w:val="0"/>
            <w:vAlign w:val="center"/>
          </w:tcPr>
          <w:p w14:paraId="6AF0BEA8">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center"/>
              <w:rPr>
                <w:rFonts w:hint="eastAsia" w:ascii="宋体" w:hAnsi="宋体" w:eastAsia="宋体" w:cs="宋体"/>
                <w:bCs/>
                <w:color w:val="auto"/>
                <w:kern w:val="2"/>
                <w:sz w:val="24"/>
                <w:szCs w:val="24"/>
                <w:highlight w:val="none"/>
                <w:u w:val="none"/>
                <w:lang w:val="en-US" w:eastAsia="zh-CN" w:bidi="ar-SA"/>
              </w:rPr>
            </w:pPr>
          </w:p>
        </w:tc>
      </w:tr>
      <w:tr w14:paraId="18504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jc w:val="center"/>
        </w:trPr>
        <w:tc>
          <w:tcPr>
            <w:tcW w:w="816" w:type="dxa"/>
            <w:tcBorders>
              <w:top w:val="single" w:color="000000" w:sz="4" w:space="0"/>
              <w:left w:val="single" w:color="auto" w:sz="4" w:space="0"/>
              <w:bottom w:val="single" w:color="000000" w:sz="4" w:space="0"/>
              <w:right w:val="single" w:color="000000" w:sz="4" w:space="0"/>
            </w:tcBorders>
            <w:noWrap w:val="0"/>
            <w:vAlign w:val="center"/>
          </w:tcPr>
          <w:p w14:paraId="445F6298">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heme="minorBidi"/>
                <w:kern w:val="2"/>
                <w:sz w:val="24"/>
                <w:szCs w:val="24"/>
                <w:lang w:val="en-US" w:eastAsia="zh-CN" w:bidi="ar-SA"/>
              </w:rPr>
              <w:t>3</w:t>
            </w:r>
          </w:p>
        </w:tc>
        <w:tc>
          <w:tcPr>
            <w:tcW w:w="4563" w:type="dxa"/>
            <w:tcBorders>
              <w:top w:val="single" w:color="000000" w:sz="4" w:space="0"/>
              <w:left w:val="single" w:color="000000" w:sz="4" w:space="0"/>
              <w:bottom w:val="single" w:color="000000" w:sz="4" w:space="0"/>
              <w:right w:val="single" w:color="000000" w:sz="4" w:space="0"/>
            </w:tcBorders>
            <w:noWrap w:val="0"/>
            <w:vAlign w:val="center"/>
          </w:tcPr>
          <w:p w14:paraId="4313A7A4">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sz w:val="24"/>
                <w:szCs w:val="24"/>
                <w:lang w:val="en-US" w:eastAsia="zh-CN"/>
              </w:rPr>
              <w:t>温州市龙湾区永中街道永宁西路东晟佳苑西首临编101室-3三年租赁权</w:t>
            </w:r>
          </w:p>
        </w:tc>
        <w:tc>
          <w:tcPr>
            <w:tcW w:w="1833" w:type="dxa"/>
            <w:tcBorders>
              <w:top w:val="single" w:color="000000" w:sz="4" w:space="0"/>
              <w:left w:val="single" w:color="000000" w:sz="4" w:space="0"/>
              <w:bottom w:val="single" w:color="000000" w:sz="4" w:space="0"/>
              <w:right w:val="single" w:color="000000" w:sz="4" w:space="0"/>
            </w:tcBorders>
            <w:noWrap w:val="0"/>
            <w:vAlign w:val="center"/>
          </w:tcPr>
          <w:p w14:paraId="2C113C17">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sz w:val="24"/>
                <w:szCs w:val="24"/>
                <w:lang w:val="en-US" w:eastAsia="zh-CN"/>
              </w:rPr>
              <w:t>约113.129㎡</w:t>
            </w:r>
          </w:p>
        </w:tc>
        <w:tc>
          <w:tcPr>
            <w:tcW w:w="1433" w:type="dxa"/>
            <w:tcBorders>
              <w:top w:val="single" w:color="000000" w:sz="4" w:space="0"/>
              <w:left w:val="single" w:color="000000" w:sz="4" w:space="0"/>
              <w:bottom w:val="single" w:color="000000" w:sz="4" w:space="0"/>
              <w:right w:val="single" w:color="auto" w:sz="4" w:space="0"/>
            </w:tcBorders>
            <w:noWrap w:val="0"/>
            <w:vAlign w:val="center"/>
          </w:tcPr>
          <w:p w14:paraId="03DC3744">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sz w:val="24"/>
                <w:szCs w:val="24"/>
                <w:lang w:val="en-US" w:eastAsia="zh-CN"/>
              </w:rPr>
              <w:t>61090元</w:t>
            </w:r>
          </w:p>
        </w:tc>
        <w:tc>
          <w:tcPr>
            <w:tcW w:w="1233" w:type="dxa"/>
            <w:tcBorders>
              <w:top w:val="single" w:color="000000" w:sz="4" w:space="0"/>
              <w:left w:val="nil"/>
              <w:bottom w:val="single" w:color="000000" w:sz="4" w:space="0"/>
              <w:right w:val="single" w:color="auto" w:sz="4" w:space="0"/>
            </w:tcBorders>
            <w:noWrap w:val="0"/>
            <w:vAlign w:val="center"/>
          </w:tcPr>
          <w:p w14:paraId="1B847AAB">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000000"/>
                <w:sz w:val="24"/>
                <w:szCs w:val="24"/>
                <w:lang w:val="en-US" w:eastAsia="zh-CN"/>
              </w:rPr>
            </w:pPr>
            <w:r>
              <w:rPr>
                <w:rFonts w:hint="eastAsia" w:ascii="宋体" w:hAnsi="宋体" w:eastAsia="宋体" w:cs="宋体"/>
                <w:bCs/>
                <w:kern w:val="2"/>
                <w:sz w:val="24"/>
                <w:szCs w:val="24"/>
                <w:highlight w:val="none"/>
                <w:u w:val="none"/>
                <w:lang w:val="en-US" w:eastAsia="zh-CN" w:bidi="ar-SA"/>
              </w:rPr>
              <w:t>5万元</w:t>
            </w:r>
          </w:p>
        </w:tc>
        <w:tc>
          <w:tcPr>
            <w:tcW w:w="1308" w:type="dxa"/>
            <w:vMerge w:val="continue"/>
            <w:tcBorders>
              <w:left w:val="nil"/>
              <w:right w:val="single" w:color="auto" w:sz="4" w:space="0"/>
            </w:tcBorders>
            <w:noWrap w:val="0"/>
            <w:vAlign w:val="center"/>
          </w:tcPr>
          <w:p w14:paraId="1DF53340">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center"/>
              <w:rPr>
                <w:rFonts w:hint="eastAsia" w:ascii="宋体" w:hAnsi="宋体" w:eastAsia="宋体" w:cs="宋体"/>
                <w:bCs/>
                <w:color w:val="auto"/>
                <w:kern w:val="2"/>
                <w:sz w:val="24"/>
                <w:szCs w:val="24"/>
                <w:highlight w:val="none"/>
                <w:u w:val="none"/>
                <w:lang w:val="en-US" w:eastAsia="zh-CN" w:bidi="ar-SA"/>
              </w:rPr>
            </w:pPr>
          </w:p>
        </w:tc>
      </w:tr>
      <w:tr w14:paraId="10BDA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jc w:val="center"/>
        </w:trPr>
        <w:tc>
          <w:tcPr>
            <w:tcW w:w="816" w:type="dxa"/>
            <w:tcBorders>
              <w:top w:val="single" w:color="000000" w:sz="4" w:space="0"/>
              <w:left w:val="single" w:color="auto" w:sz="4" w:space="0"/>
              <w:bottom w:val="single" w:color="000000" w:sz="4" w:space="0"/>
              <w:right w:val="single" w:color="000000" w:sz="4" w:space="0"/>
            </w:tcBorders>
            <w:noWrap w:val="0"/>
            <w:vAlign w:val="center"/>
          </w:tcPr>
          <w:p w14:paraId="6FA8B71D">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heme="minorBidi"/>
                <w:kern w:val="2"/>
                <w:sz w:val="24"/>
                <w:szCs w:val="24"/>
                <w:lang w:val="en-US" w:eastAsia="zh-CN" w:bidi="ar-SA"/>
              </w:rPr>
              <w:t>4</w:t>
            </w:r>
          </w:p>
        </w:tc>
        <w:tc>
          <w:tcPr>
            <w:tcW w:w="4563" w:type="dxa"/>
            <w:tcBorders>
              <w:top w:val="single" w:color="000000" w:sz="4" w:space="0"/>
              <w:left w:val="single" w:color="000000" w:sz="4" w:space="0"/>
              <w:bottom w:val="single" w:color="000000" w:sz="4" w:space="0"/>
              <w:right w:val="single" w:color="000000" w:sz="4" w:space="0"/>
            </w:tcBorders>
            <w:noWrap w:val="0"/>
            <w:vAlign w:val="center"/>
          </w:tcPr>
          <w:p w14:paraId="76D3F785">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sz w:val="24"/>
                <w:szCs w:val="24"/>
                <w:lang w:val="en-US" w:eastAsia="zh-CN"/>
              </w:rPr>
              <w:t>温州市龙湾区永中街道永宁西路东晟佳苑西首临编101室-4三年租赁权</w:t>
            </w:r>
          </w:p>
        </w:tc>
        <w:tc>
          <w:tcPr>
            <w:tcW w:w="1833" w:type="dxa"/>
            <w:tcBorders>
              <w:top w:val="single" w:color="000000" w:sz="4" w:space="0"/>
              <w:left w:val="single" w:color="000000" w:sz="4" w:space="0"/>
              <w:bottom w:val="single" w:color="000000" w:sz="4" w:space="0"/>
              <w:right w:val="single" w:color="000000" w:sz="4" w:space="0"/>
            </w:tcBorders>
            <w:noWrap w:val="0"/>
            <w:vAlign w:val="center"/>
          </w:tcPr>
          <w:p w14:paraId="794B3ACC">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sz w:val="24"/>
                <w:szCs w:val="24"/>
                <w:lang w:val="en-US" w:eastAsia="zh-CN"/>
              </w:rPr>
              <w:t>约114.343㎡</w:t>
            </w:r>
          </w:p>
        </w:tc>
        <w:tc>
          <w:tcPr>
            <w:tcW w:w="1433" w:type="dxa"/>
            <w:tcBorders>
              <w:top w:val="single" w:color="000000" w:sz="4" w:space="0"/>
              <w:left w:val="single" w:color="000000" w:sz="4" w:space="0"/>
              <w:bottom w:val="single" w:color="000000" w:sz="4" w:space="0"/>
              <w:right w:val="single" w:color="auto" w:sz="4" w:space="0"/>
            </w:tcBorders>
            <w:noWrap w:val="0"/>
            <w:vAlign w:val="center"/>
          </w:tcPr>
          <w:p w14:paraId="68D33BA0">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sz w:val="24"/>
                <w:szCs w:val="24"/>
                <w:lang w:val="en-US" w:eastAsia="zh-CN"/>
              </w:rPr>
              <w:t>61745元</w:t>
            </w:r>
          </w:p>
        </w:tc>
        <w:tc>
          <w:tcPr>
            <w:tcW w:w="1233" w:type="dxa"/>
            <w:tcBorders>
              <w:top w:val="single" w:color="000000" w:sz="4" w:space="0"/>
              <w:left w:val="nil"/>
              <w:bottom w:val="single" w:color="000000" w:sz="4" w:space="0"/>
              <w:right w:val="single" w:color="auto" w:sz="4" w:space="0"/>
            </w:tcBorders>
            <w:noWrap w:val="0"/>
            <w:vAlign w:val="center"/>
          </w:tcPr>
          <w:p w14:paraId="082E6EC5">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000000"/>
                <w:sz w:val="24"/>
                <w:szCs w:val="24"/>
                <w:lang w:val="en-US" w:eastAsia="zh-CN"/>
              </w:rPr>
            </w:pPr>
            <w:r>
              <w:rPr>
                <w:rFonts w:hint="eastAsia" w:ascii="宋体" w:hAnsi="宋体" w:eastAsia="宋体" w:cs="宋体"/>
                <w:bCs/>
                <w:kern w:val="2"/>
                <w:sz w:val="24"/>
                <w:szCs w:val="24"/>
                <w:highlight w:val="none"/>
                <w:u w:val="none"/>
                <w:lang w:val="en-US" w:eastAsia="zh-CN" w:bidi="ar-SA"/>
              </w:rPr>
              <w:t>5万元</w:t>
            </w:r>
          </w:p>
        </w:tc>
        <w:tc>
          <w:tcPr>
            <w:tcW w:w="1308" w:type="dxa"/>
            <w:vMerge w:val="continue"/>
            <w:tcBorders>
              <w:left w:val="nil"/>
              <w:right w:val="single" w:color="auto" w:sz="4" w:space="0"/>
            </w:tcBorders>
            <w:noWrap w:val="0"/>
            <w:vAlign w:val="center"/>
          </w:tcPr>
          <w:p w14:paraId="39C433AA">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center"/>
              <w:rPr>
                <w:rFonts w:hint="eastAsia" w:ascii="宋体" w:hAnsi="宋体" w:eastAsia="宋体" w:cs="宋体"/>
                <w:bCs/>
                <w:color w:val="auto"/>
                <w:kern w:val="2"/>
                <w:sz w:val="24"/>
                <w:szCs w:val="24"/>
                <w:highlight w:val="none"/>
                <w:u w:val="none"/>
                <w:lang w:val="en-US" w:eastAsia="zh-CN" w:bidi="ar-SA"/>
              </w:rPr>
            </w:pPr>
          </w:p>
        </w:tc>
      </w:tr>
      <w:tr w14:paraId="027CF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jc w:val="center"/>
        </w:trPr>
        <w:tc>
          <w:tcPr>
            <w:tcW w:w="816" w:type="dxa"/>
            <w:tcBorders>
              <w:top w:val="single" w:color="000000" w:sz="4" w:space="0"/>
              <w:left w:val="single" w:color="auto" w:sz="4" w:space="0"/>
              <w:bottom w:val="single" w:color="000000" w:sz="4" w:space="0"/>
              <w:right w:val="single" w:color="000000" w:sz="4" w:space="0"/>
            </w:tcBorders>
            <w:noWrap w:val="0"/>
            <w:vAlign w:val="center"/>
          </w:tcPr>
          <w:p w14:paraId="4CE5725F">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heme="minorBidi"/>
                <w:kern w:val="2"/>
                <w:sz w:val="24"/>
                <w:szCs w:val="24"/>
                <w:lang w:val="en-US" w:eastAsia="zh-CN" w:bidi="ar-SA"/>
              </w:rPr>
              <w:t>5</w:t>
            </w:r>
          </w:p>
        </w:tc>
        <w:tc>
          <w:tcPr>
            <w:tcW w:w="4563" w:type="dxa"/>
            <w:tcBorders>
              <w:top w:val="single" w:color="000000" w:sz="4" w:space="0"/>
              <w:left w:val="single" w:color="000000" w:sz="4" w:space="0"/>
              <w:bottom w:val="single" w:color="000000" w:sz="4" w:space="0"/>
              <w:right w:val="single" w:color="000000" w:sz="4" w:space="0"/>
            </w:tcBorders>
            <w:noWrap w:val="0"/>
            <w:vAlign w:val="center"/>
          </w:tcPr>
          <w:p w14:paraId="0081A3E4">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sz w:val="24"/>
                <w:szCs w:val="24"/>
                <w:lang w:val="en-US" w:eastAsia="zh-CN"/>
              </w:rPr>
              <w:t>温州市龙湾区永中街道永宁西路东晟佳苑西边临编101室-5及101室-6三年租赁权</w:t>
            </w:r>
          </w:p>
        </w:tc>
        <w:tc>
          <w:tcPr>
            <w:tcW w:w="1833" w:type="dxa"/>
            <w:tcBorders>
              <w:top w:val="single" w:color="000000" w:sz="4" w:space="0"/>
              <w:left w:val="single" w:color="000000" w:sz="4" w:space="0"/>
              <w:bottom w:val="single" w:color="000000" w:sz="4" w:space="0"/>
              <w:right w:val="single" w:color="000000" w:sz="4" w:space="0"/>
            </w:tcBorders>
            <w:noWrap w:val="0"/>
            <w:vAlign w:val="center"/>
          </w:tcPr>
          <w:p w14:paraId="7841A60D">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sz w:val="24"/>
                <w:szCs w:val="24"/>
                <w:lang w:val="en-US" w:eastAsia="zh-CN"/>
              </w:rPr>
              <w:t>约142.459㎡</w:t>
            </w:r>
          </w:p>
        </w:tc>
        <w:tc>
          <w:tcPr>
            <w:tcW w:w="1433" w:type="dxa"/>
            <w:tcBorders>
              <w:top w:val="single" w:color="000000" w:sz="4" w:space="0"/>
              <w:left w:val="single" w:color="000000" w:sz="4" w:space="0"/>
              <w:bottom w:val="single" w:color="000000" w:sz="4" w:space="0"/>
              <w:right w:val="single" w:color="auto" w:sz="4" w:space="0"/>
            </w:tcBorders>
            <w:noWrap w:val="0"/>
            <w:vAlign w:val="center"/>
          </w:tcPr>
          <w:p w14:paraId="0CC3461B">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sz w:val="24"/>
                <w:szCs w:val="24"/>
                <w:lang w:val="en-US" w:eastAsia="zh-CN"/>
              </w:rPr>
              <w:t>76928元</w:t>
            </w:r>
          </w:p>
        </w:tc>
        <w:tc>
          <w:tcPr>
            <w:tcW w:w="1233" w:type="dxa"/>
            <w:tcBorders>
              <w:top w:val="single" w:color="000000" w:sz="4" w:space="0"/>
              <w:left w:val="nil"/>
              <w:bottom w:val="single" w:color="000000" w:sz="4" w:space="0"/>
              <w:right w:val="single" w:color="auto" w:sz="4" w:space="0"/>
            </w:tcBorders>
            <w:noWrap w:val="0"/>
            <w:vAlign w:val="center"/>
          </w:tcPr>
          <w:p w14:paraId="09408BFA">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000000"/>
                <w:sz w:val="24"/>
                <w:szCs w:val="24"/>
                <w:lang w:val="en-US" w:eastAsia="zh-CN"/>
              </w:rPr>
            </w:pPr>
            <w:r>
              <w:rPr>
                <w:rFonts w:hint="eastAsia" w:ascii="宋体" w:hAnsi="宋体" w:eastAsia="宋体" w:cs="宋体"/>
                <w:bCs/>
                <w:kern w:val="2"/>
                <w:sz w:val="24"/>
                <w:szCs w:val="24"/>
                <w:highlight w:val="none"/>
                <w:u w:val="none"/>
                <w:lang w:val="en-US" w:eastAsia="zh-CN" w:bidi="ar-SA"/>
              </w:rPr>
              <w:t>6万元</w:t>
            </w:r>
          </w:p>
        </w:tc>
        <w:tc>
          <w:tcPr>
            <w:tcW w:w="1308" w:type="dxa"/>
            <w:vMerge w:val="continue"/>
            <w:tcBorders>
              <w:left w:val="nil"/>
              <w:bottom w:val="single" w:color="000000" w:sz="4" w:space="0"/>
              <w:right w:val="single" w:color="auto" w:sz="4" w:space="0"/>
            </w:tcBorders>
            <w:noWrap w:val="0"/>
            <w:vAlign w:val="center"/>
          </w:tcPr>
          <w:p w14:paraId="5F0EA364">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center"/>
              <w:rPr>
                <w:rFonts w:hint="eastAsia" w:ascii="宋体" w:hAnsi="宋体" w:eastAsia="宋体" w:cs="宋体"/>
                <w:bCs/>
                <w:color w:val="auto"/>
                <w:kern w:val="2"/>
                <w:sz w:val="24"/>
                <w:szCs w:val="24"/>
                <w:highlight w:val="none"/>
                <w:u w:val="none"/>
                <w:lang w:val="en-US" w:eastAsia="zh-CN" w:bidi="ar-SA"/>
              </w:rPr>
            </w:pPr>
          </w:p>
        </w:tc>
      </w:tr>
      <w:tr w14:paraId="532FE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jc w:val="center"/>
        </w:trPr>
        <w:tc>
          <w:tcPr>
            <w:tcW w:w="816" w:type="dxa"/>
            <w:tcBorders>
              <w:top w:val="single" w:color="000000" w:sz="4" w:space="0"/>
              <w:left w:val="single" w:color="auto" w:sz="4" w:space="0"/>
              <w:bottom w:val="single" w:color="000000" w:sz="4" w:space="0"/>
              <w:right w:val="single" w:color="000000" w:sz="4" w:space="0"/>
            </w:tcBorders>
            <w:noWrap w:val="0"/>
            <w:vAlign w:val="center"/>
          </w:tcPr>
          <w:p w14:paraId="01D40343">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heme="minorBidi"/>
                <w:kern w:val="2"/>
                <w:sz w:val="24"/>
                <w:szCs w:val="24"/>
                <w:lang w:val="en-US" w:eastAsia="zh-CN" w:bidi="ar-SA"/>
              </w:rPr>
              <w:t>6</w:t>
            </w:r>
          </w:p>
        </w:tc>
        <w:tc>
          <w:tcPr>
            <w:tcW w:w="4563" w:type="dxa"/>
            <w:tcBorders>
              <w:top w:val="single" w:color="000000" w:sz="4" w:space="0"/>
              <w:left w:val="single" w:color="000000" w:sz="4" w:space="0"/>
              <w:bottom w:val="single" w:color="000000" w:sz="4" w:space="0"/>
              <w:right w:val="single" w:color="000000" w:sz="4" w:space="0"/>
            </w:tcBorders>
            <w:noWrap w:val="0"/>
            <w:vAlign w:val="center"/>
          </w:tcPr>
          <w:p w14:paraId="699471FE">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sz w:val="24"/>
                <w:szCs w:val="24"/>
                <w:lang w:val="en-US" w:eastAsia="zh-CN"/>
              </w:rPr>
              <w:t>温州市龙湾区永中街道永宁西路东晟佳苑西首临编201室五年租赁权</w:t>
            </w:r>
          </w:p>
        </w:tc>
        <w:tc>
          <w:tcPr>
            <w:tcW w:w="1833" w:type="dxa"/>
            <w:tcBorders>
              <w:top w:val="single" w:color="000000" w:sz="4" w:space="0"/>
              <w:left w:val="single" w:color="000000" w:sz="4" w:space="0"/>
              <w:bottom w:val="single" w:color="000000" w:sz="4" w:space="0"/>
              <w:right w:val="single" w:color="000000" w:sz="4" w:space="0"/>
            </w:tcBorders>
            <w:noWrap w:val="0"/>
            <w:vAlign w:val="center"/>
          </w:tcPr>
          <w:p w14:paraId="798F13C9">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sz w:val="24"/>
                <w:szCs w:val="24"/>
                <w:lang w:val="en-US" w:eastAsia="zh-CN"/>
              </w:rPr>
              <w:t>约1899.86㎡</w:t>
            </w:r>
          </w:p>
        </w:tc>
        <w:tc>
          <w:tcPr>
            <w:tcW w:w="1433" w:type="dxa"/>
            <w:tcBorders>
              <w:top w:val="single" w:color="000000" w:sz="4" w:space="0"/>
              <w:left w:val="single" w:color="000000" w:sz="4" w:space="0"/>
              <w:bottom w:val="single" w:color="000000" w:sz="4" w:space="0"/>
              <w:right w:val="single" w:color="auto" w:sz="4" w:space="0"/>
            </w:tcBorders>
            <w:noWrap w:val="0"/>
            <w:vAlign w:val="center"/>
          </w:tcPr>
          <w:p w14:paraId="1DA2BA1A">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sz w:val="24"/>
                <w:szCs w:val="24"/>
                <w:lang w:val="en-US" w:eastAsia="zh-CN"/>
              </w:rPr>
              <w:t>410370元</w:t>
            </w:r>
          </w:p>
        </w:tc>
        <w:tc>
          <w:tcPr>
            <w:tcW w:w="1233" w:type="dxa"/>
            <w:tcBorders>
              <w:top w:val="single" w:color="000000" w:sz="4" w:space="0"/>
              <w:left w:val="nil"/>
              <w:bottom w:val="single" w:color="000000" w:sz="4" w:space="0"/>
              <w:right w:val="single" w:color="auto" w:sz="4" w:space="0"/>
            </w:tcBorders>
            <w:noWrap w:val="0"/>
            <w:vAlign w:val="center"/>
          </w:tcPr>
          <w:p w14:paraId="5C245567">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000000"/>
                <w:sz w:val="24"/>
                <w:szCs w:val="24"/>
                <w:lang w:val="en-US" w:eastAsia="zh-CN"/>
              </w:rPr>
            </w:pPr>
            <w:r>
              <w:rPr>
                <w:rFonts w:hint="eastAsia" w:ascii="宋体" w:hAnsi="宋体" w:eastAsia="宋体" w:cs="宋体"/>
                <w:bCs/>
                <w:kern w:val="2"/>
                <w:sz w:val="24"/>
                <w:szCs w:val="24"/>
                <w:highlight w:val="none"/>
                <w:u w:val="none"/>
                <w:lang w:val="en-US" w:eastAsia="zh-CN" w:bidi="ar-SA"/>
              </w:rPr>
              <w:t>41万元</w:t>
            </w:r>
          </w:p>
        </w:tc>
        <w:tc>
          <w:tcPr>
            <w:tcW w:w="1308" w:type="dxa"/>
            <w:tcBorders>
              <w:top w:val="single" w:color="000000" w:sz="4" w:space="0"/>
              <w:left w:val="nil"/>
              <w:bottom w:val="single" w:color="000000" w:sz="4" w:space="0"/>
              <w:right w:val="single" w:color="auto" w:sz="4" w:space="0"/>
            </w:tcBorders>
            <w:noWrap w:val="0"/>
            <w:vAlign w:val="center"/>
          </w:tcPr>
          <w:p w14:paraId="2E50A7C5">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8万元</w:t>
            </w:r>
          </w:p>
        </w:tc>
      </w:tr>
      <w:tr w14:paraId="0683E1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5" w:hRule="atLeast"/>
          <w:jc w:val="center"/>
        </w:trPr>
        <w:tc>
          <w:tcPr>
            <w:tcW w:w="11186" w:type="dxa"/>
            <w:gridSpan w:val="6"/>
            <w:tcBorders>
              <w:top w:val="single" w:color="000000" w:sz="4" w:space="0"/>
              <w:left w:val="single" w:color="auto" w:sz="4" w:space="0"/>
              <w:bottom w:val="single" w:color="000000" w:sz="4" w:space="0"/>
              <w:right w:val="single" w:color="auto" w:sz="4" w:space="0"/>
            </w:tcBorders>
            <w:noWrap w:val="0"/>
            <w:vAlign w:val="center"/>
          </w:tcPr>
          <w:p w14:paraId="0B8AA738">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注：1.标的一至标的五租期3年，在租赁期内租金不变；标的六租期5年，第1-3年租金为竞价成交价，第4-5年租金在第3年租金的基础上递增5%。租金（不含税）一年一付，先付后用。</w:t>
            </w:r>
          </w:p>
          <w:p w14:paraId="7E924B2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2.经营业态：商业。</w:t>
            </w:r>
          </w:p>
          <w:p w14:paraId="5975982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3.标的一至标的五设装修期20日，标的六设装修期90日，均不计租金及租期。</w:t>
            </w:r>
          </w:p>
        </w:tc>
      </w:tr>
    </w:tbl>
    <w:p w14:paraId="1E3EEF8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56B7ED5B">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关材料前往龙湾区农村产权服务中心实名备案，并在报名时间截止前于农交云数字平</w:t>
      </w: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245745</wp:posOffset>
            </wp:positionH>
            <wp:positionV relativeFrom="paragraph">
              <wp:posOffset>-4413885</wp:posOffset>
            </wp:positionV>
            <wp:extent cx="5271770" cy="5833110"/>
            <wp:effectExtent l="0" t="0" r="5080" b="15240"/>
            <wp:wrapNone/>
            <wp:docPr id="1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7695310D">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350E52F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019F877B">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firstLine="442" w:firstLineChars="100"/>
        <w:jc w:val="left"/>
        <w:textAlignment w:val="auto"/>
        <w:rPr>
          <w:rFonts w:hint="eastAsia" w:ascii="宋体" w:hAnsi="宋体" w:eastAsia="宋体" w:cs="Times New Roman"/>
          <w:color w:val="auto"/>
          <w:sz w:val="24"/>
          <w:szCs w:val="24"/>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107950</wp:posOffset>
            </wp:positionH>
            <wp:positionV relativeFrom="paragraph">
              <wp:posOffset>220980</wp:posOffset>
            </wp:positionV>
            <wp:extent cx="5271770" cy="5833110"/>
            <wp:effectExtent l="0" t="0" r="5080" b="15240"/>
            <wp:wrapNone/>
            <wp:docPr id="1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竞价保证金不得代缴，汇入时请备注：下湾村租赁项目（标的编号）</w:t>
      </w:r>
      <w:r>
        <w:rPr>
          <w:rFonts w:hint="eastAsia" w:ascii="宋体" w:hAnsi="宋体" w:eastAsia="宋体" w:cs="Times New Roman"/>
          <w:b/>
          <w:bCs/>
          <w:color w:val="auto"/>
          <w:sz w:val="24"/>
          <w:szCs w:val="24"/>
          <w:u w:val="none"/>
          <w:lang w:val="en-US" w:eastAsia="zh-CN"/>
        </w:rPr>
        <w:t>。</w:t>
      </w:r>
    </w:p>
    <w:p w14:paraId="0117520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color w:val="auto"/>
          <w:sz w:val="24"/>
          <w:szCs w:val="24"/>
          <w:highlight w:val="none"/>
          <w:u w:val="none"/>
          <w:lang w:val="en-US" w:eastAsia="zh-CN"/>
        </w:rPr>
        <w:t>履约保证金：详见上表。</w:t>
      </w:r>
    </w:p>
    <w:p w14:paraId="0EABE09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2AE717B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即公告发布之日起至2026年3月30日下午4时止（工作时间）</w:t>
      </w:r>
    </w:p>
    <w:p w14:paraId="478CB2D7">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3B706FB7">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3ADC4529">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6DCAA992">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6371E423">
      <w:pPr>
        <w:pStyle w:val="3"/>
        <w:ind w:left="0" w:leftChars="0" w:firstLine="480" w:firstLineChars="200"/>
        <w:rPr>
          <w:rFonts w:hint="eastAsia" w:ascii="宋体" w:hAnsi="宋体" w:eastAsia="宋体" w:cs="Times New Roman"/>
          <w:color w:val="auto"/>
          <w:sz w:val="24"/>
          <w:szCs w:val="24"/>
          <w:highlight w:val="none"/>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如需申请银行贷款，详情可咨询龙湾农商银行贷款电话：邱经理 15858583939</w:t>
      </w:r>
      <w:r>
        <w:rPr>
          <w:rFonts w:hint="eastAsia" w:cs="宋体"/>
          <w:b w:val="0"/>
          <w:bCs w:val="0"/>
          <w:color w:val="auto"/>
          <w:kern w:val="0"/>
          <w:sz w:val="24"/>
          <w:szCs w:val="24"/>
          <w:highlight w:val="none"/>
          <w:u w:val="none"/>
          <w:lang w:val="en-US" w:eastAsia="zh-CN" w:bidi="ar-SA"/>
        </w:rPr>
        <w:t>。</w:t>
      </w:r>
    </w:p>
    <w:p w14:paraId="7DF1D3EC">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温州市龙湾区永中街道下湾村股份经济合作社</w:t>
      </w:r>
    </w:p>
    <w:p w14:paraId="0FDD2ADF">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776A5824">
      <w:pPr>
        <w:keepNext w:val="0"/>
        <w:keepLines w:val="0"/>
        <w:pageBreakBefore w:val="0"/>
        <w:widowControl/>
        <w:kinsoku/>
        <w:wordWrap/>
        <w:overflowPunct/>
        <w:topLinePunct w:val="0"/>
        <w:autoSpaceDE/>
        <w:bidi w:val="0"/>
        <w:adjustRightInd/>
        <w:snapToGrid/>
        <w:spacing w:beforeAutospacing="0" w:afterAutospacing="0" w:line="240" w:lineRule="auto"/>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2026年3月24日</w:t>
      </w:r>
    </w:p>
    <w:p w14:paraId="1C7C320E">
      <w:pPr>
        <w:keepNext w:val="0"/>
        <w:keepLines w:val="0"/>
        <w:pageBreakBefore w:val="0"/>
        <w:widowControl/>
        <w:kinsoku/>
        <w:wordWrap/>
        <w:overflowPunct/>
        <w:topLinePunct w:val="0"/>
        <w:autoSpaceDE/>
        <w:bidi w:val="0"/>
        <w:adjustRightInd/>
        <w:snapToGrid/>
        <w:spacing w:beforeAutospacing="0" w:afterAutospacing="0" w:line="240" w:lineRule="auto"/>
        <w:ind w:left="-10" w:leftChars="-5" w:right="0" w:rightChars="0" w:firstLine="487" w:firstLineChars="203"/>
        <w:jc w:val="center"/>
        <w:textAlignment w:val="auto"/>
        <w:rPr>
          <w:rFonts w:ascii="仿宋_GB2312" w:eastAsia="仿宋_GB2312"/>
          <w:b/>
          <w:color w:val="auto"/>
          <w:sz w:val="24"/>
        </w:rPr>
      </w:pP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r>
        <w:rPr>
          <w:rFonts w:hint="eastAsia" w:ascii="黑体" w:eastAsia="黑体"/>
          <w:b/>
          <w:color w:val="auto"/>
          <w:sz w:val="52"/>
          <w:szCs w:val="52"/>
        </w:rPr>
        <w:br w:type="page"/>
      </w:r>
      <w:r>
        <w:rPr>
          <w:rFonts w:hint="eastAsia" w:ascii="黑体" w:eastAsia="黑体"/>
          <w:b/>
          <w:color w:val="auto"/>
          <w:sz w:val="52"/>
          <w:szCs w:val="52"/>
        </w:rPr>
        <w:t>竞 价 须 知</w:t>
      </w:r>
    </w:p>
    <w:p w14:paraId="49ACF16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076953C9">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1DCE4EF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22820A3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03B30EB0">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-3683635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lang w:val="en-US" w:eastAsia="zh-CN"/>
        </w:rPr>
        <w:t>前5分钟内若有人出价，在出价的基础上往后再延迟5分钟结束竞价，直至无人再次出价，倒计时结束，价高者得。</w:t>
      </w:r>
    </w:p>
    <w:p w14:paraId="28D0095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36020B1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0FECD43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596E07F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4A9364E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65179A14">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1DE18F6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11A14C9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1D08CC1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4153868D">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23D62340">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3F807FA9">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C81A74">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2026年3月24日</w:t>
      </w:r>
    </w:p>
    <w:p w14:paraId="76F620DE">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7"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0B7CCE">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2EBA72E1">
                            <w:pPr>
                              <w:jc w:val="left"/>
                              <w:rPr>
                                <w:rFonts w:hint="eastAsia" w:ascii="宋体" w:hAnsi="宋体"/>
                                <w:color w:val="000000"/>
                                <w:sz w:val="24"/>
                              </w:rPr>
                            </w:pPr>
                          </w:p>
                          <w:p w14:paraId="74EF07E4">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5648;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XuSuIjECAAB4BAAADgAAAAAAAAABACAAAAAmAQAAZHJzL2Uyb0RvYy54&#10;bWxQSwUGAAAAAAYABgBZAQAAyQUAAAAA&#10;">
                <v:fill on="t" focussize="0,0"/>
                <v:stroke color="#000000" joinstyle="miter"/>
                <v:imagedata o:title=""/>
                <o:lock v:ext="edit" aspectratio="f"/>
                <v:textbox>
                  <w:txbxContent>
                    <w:p w14:paraId="450B7CCE">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2EBA72E1">
                      <w:pPr>
                        <w:jc w:val="left"/>
                        <w:rPr>
                          <w:rFonts w:hint="eastAsia" w:ascii="宋体" w:hAnsi="宋体"/>
                          <w:color w:val="000000"/>
                          <w:sz w:val="24"/>
                        </w:rPr>
                      </w:pPr>
                    </w:p>
                    <w:p w14:paraId="74EF07E4">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7DDD8AF0">
      <w:pPr>
        <w:spacing w:line="480" w:lineRule="exact"/>
        <w:textAlignment w:val="baseline"/>
        <w:rPr>
          <w:rFonts w:hint="eastAsia"/>
          <w:color w:val="auto"/>
          <w:sz w:val="28"/>
          <w:szCs w:val="28"/>
        </w:rPr>
      </w:pPr>
    </w:p>
    <w:p w14:paraId="00BEB614">
      <w:pPr>
        <w:spacing w:line="360" w:lineRule="auto"/>
        <w:jc w:val="both"/>
        <w:rPr>
          <w:rFonts w:hint="eastAsia"/>
          <w:b/>
          <w:color w:val="auto"/>
          <w:sz w:val="36"/>
          <w:szCs w:val="36"/>
          <w:highlight w:val="none"/>
        </w:rPr>
      </w:pPr>
    </w:p>
    <w:p w14:paraId="49B3BAF7">
      <w:pPr>
        <w:spacing w:line="360" w:lineRule="auto"/>
        <w:jc w:val="center"/>
        <w:rPr>
          <w:rFonts w:hint="eastAsia"/>
          <w:b/>
          <w:color w:val="auto"/>
          <w:sz w:val="36"/>
          <w:szCs w:val="36"/>
          <w:highlight w:val="none"/>
        </w:rPr>
      </w:pPr>
    </w:p>
    <w:p w14:paraId="3E5A9E8C">
      <w:pPr>
        <w:spacing w:line="360" w:lineRule="auto"/>
        <w:jc w:val="center"/>
        <w:rPr>
          <w:rFonts w:hint="eastAsia"/>
          <w:b/>
          <w:color w:val="auto"/>
          <w:sz w:val="36"/>
          <w:szCs w:val="36"/>
          <w:highlight w:val="none"/>
        </w:rPr>
      </w:pPr>
    </w:p>
    <w:p w14:paraId="0D61D86D">
      <w:pPr>
        <w:spacing w:line="360" w:lineRule="auto"/>
        <w:jc w:val="center"/>
        <w:rPr>
          <w:rFonts w:hint="eastAsia"/>
          <w:b/>
          <w:color w:val="auto"/>
          <w:sz w:val="36"/>
          <w:szCs w:val="36"/>
          <w:highlight w:val="none"/>
        </w:rPr>
      </w:pPr>
    </w:p>
    <w:p w14:paraId="34EA26C4">
      <w:pPr>
        <w:spacing w:line="360" w:lineRule="auto"/>
        <w:jc w:val="center"/>
        <w:rPr>
          <w:rFonts w:hint="eastAsia"/>
          <w:b/>
          <w:color w:val="auto"/>
          <w:sz w:val="36"/>
          <w:szCs w:val="36"/>
          <w:highlight w:val="none"/>
        </w:rPr>
      </w:pPr>
    </w:p>
    <w:p w14:paraId="7E366A0C">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6672"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8"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23271B86">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6672;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ThtQ7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23271B86">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443CDE71">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17592A28">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7E781E19">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7D9DBFCF">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1E372FF9">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1269B30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2026年3月31日</w:t>
      </w:r>
      <w:r>
        <w:rPr>
          <w:rFonts w:hint="eastAsia"/>
          <w:color w:val="auto"/>
          <w:sz w:val="24"/>
          <w:highlight w:val="none"/>
          <w:u w:val="none"/>
          <w:lang w:val="en-US" w:eastAsia="zh-CN"/>
        </w:rPr>
        <w:t>上午</w:t>
      </w:r>
      <w:r>
        <w:rPr>
          <w:rFonts w:hint="eastAsia"/>
          <w:color w:val="auto"/>
          <w:sz w:val="24"/>
          <w:highlight w:val="none"/>
        </w:rPr>
        <w:t>举办的竞价会之标的的竞价事宜达成协议如下：</w:t>
      </w:r>
    </w:p>
    <w:p w14:paraId="4FBCD65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101596B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288A5F1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7C3E204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335921C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4D0BC00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1228EDE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711D350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5F0F4D0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53E805A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55EE12D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503B464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w:t>
      </w:r>
      <w:r>
        <w:rPr>
          <w:rFonts w:hint="eastAsia"/>
          <w:color w:val="auto"/>
          <w:sz w:val="24"/>
          <w:highlight w:val="none"/>
          <w:lang w:eastAsia="zh-CN"/>
        </w:rPr>
        <w:t>2026年</w:t>
      </w:r>
      <w:r>
        <w:rPr>
          <w:rFonts w:hint="eastAsia"/>
          <w:color w:val="auto"/>
          <w:sz w:val="24"/>
          <w:highlight w:val="none"/>
        </w:rPr>
        <w:t xml:space="preserve">  月  日签订，经双方签字（或盖章）后即生效。   </w:t>
      </w:r>
    </w:p>
    <w:p w14:paraId="314FD94E">
      <w:pPr>
        <w:spacing w:line="500" w:lineRule="exact"/>
        <w:jc w:val="both"/>
        <w:rPr>
          <w:rFonts w:hint="eastAsia"/>
          <w:color w:val="auto"/>
          <w:sz w:val="24"/>
          <w:highlight w:val="none"/>
          <w:lang w:val="en-US" w:eastAsia="zh-CN"/>
        </w:rPr>
      </w:pPr>
    </w:p>
    <w:p w14:paraId="26D767C9">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4B54C140">
      <w:pPr>
        <w:spacing w:line="240" w:lineRule="auto"/>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6473C53E">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温州市龙湾区永中街道下湾村股份经济合作社</w:t>
      </w:r>
    </w:p>
    <w:p w14:paraId="130610AA">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52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6"/>
        <w:gridCol w:w="4562"/>
        <w:gridCol w:w="1833"/>
        <w:gridCol w:w="1433"/>
        <w:gridCol w:w="1233"/>
        <w:gridCol w:w="1494"/>
      </w:tblGrid>
      <w:tr w14:paraId="04C87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2" w:hRule="atLeast"/>
          <w:jc w:val="center"/>
        </w:trPr>
        <w:tc>
          <w:tcPr>
            <w:tcW w:w="816" w:type="dxa"/>
            <w:tcBorders>
              <w:top w:val="single" w:color="000000" w:sz="4" w:space="0"/>
              <w:left w:val="single" w:color="auto" w:sz="4" w:space="0"/>
              <w:bottom w:val="single" w:color="000000" w:sz="4" w:space="0"/>
              <w:right w:val="single" w:color="000000" w:sz="4" w:space="0"/>
            </w:tcBorders>
            <w:noWrap w:val="0"/>
            <w:vAlign w:val="center"/>
          </w:tcPr>
          <w:p w14:paraId="3EBE8C5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563" w:type="dxa"/>
            <w:tcBorders>
              <w:top w:val="single" w:color="000000" w:sz="4" w:space="0"/>
              <w:left w:val="single" w:color="000000" w:sz="4" w:space="0"/>
              <w:bottom w:val="single" w:color="000000" w:sz="4" w:space="0"/>
              <w:right w:val="single" w:color="000000" w:sz="4" w:space="0"/>
            </w:tcBorders>
            <w:noWrap w:val="0"/>
            <w:vAlign w:val="center"/>
          </w:tcPr>
          <w:p w14:paraId="4A02F71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833" w:type="dxa"/>
            <w:tcBorders>
              <w:top w:val="single" w:color="000000" w:sz="4" w:space="0"/>
              <w:left w:val="single" w:color="000000" w:sz="4" w:space="0"/>
              <w:bottom w:val="single" w:color="000000" w:sz="4" w:space="0"/>
              <w:right w:val="single" w:color="000000" w:sz="4" w:space="0"/>
            </w:tcBorders>
            <w:noWrap w:val="0"/>
            <w:vAlign w:val="center"/>
          </w:tcPr>
          <w:p w14:paraId="38C4450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33" w:type="dxa"/>
            <w:tcBorders>
              <w:top w:val="single" w:color="000000" w:sz="4" w:space="0"/>
              <w:left w:val="single" w:color="000000" w:sz="4" w:space="0"/>
              <w:bottom w:val="single" w:color="000000" w:sz="4" w:space="0"/>
              <w:right w:val="single" w:color="auto" w:sz="4" w:space="0"/>
            </w:tcBorders>
            <w:noWrap w:val="0"/>
            <w:vAlign w:val="center"/>
          </w:tcPr>
          <w:p w14:paraId="63F8BD93">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4CE2B1B5">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233" w:type="dxa"/>
            <w:tcBorders>
              <w:top w:val="single" w:color="000000" w:sz="4" w:space="0"/>
              <w:left w:val="nil"/>
              <w:bottom w:val="single" w:color="000000" w:sz="4" w:space="0"/>
              <w:right w:val="single" w:color="auto" w:sz="4" w:space="0"/>
            </w:tcBorders>
            <w:noWrap w:val="0"/>
            <w:vAlign w:val="center"/>
          </w:tcPr>
          <w:p w14:paraId="3C0CA7D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1890D3A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c>
          <w:tcPr>
            <w:tcW w:w="1494" w:type="dxa"/>
            <w:tcBorders>
              <w:top w:val="single" w:color="000000" w:sz="4" w:space="0"/>
              <w:left w:val="nil"/>
              <w:bottom w:val="single" w:color="000000" w:sz="4" w:space="0"/>
              <w:right w:val="single" w:color="auto" w:sz="4" w:space="0"/>
            </w:tcBorders>
            <w:noWrap w:val="0"/>
            <w:vAlign w:val="center"/>
          </w:tcPr>
          <w:p w14:paraId="07FF4C3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履约</w:t>
            </w:r>
          </w:p>
          <w:p w14:paraId="2F2780CF">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5AF33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jc w:val="center"/>
        </w:trPr>
        <w:tc>
          <w:tcPr>
            <w:tcW w:w="816" w:type="dxa"/>
            <w:tcBorders>
              <w:top w:val="single" w:color="000000" w:sz="4" w:space="0"/>
              <w:left w:val="single" w:color="auto" w:sz="4" w:space="0"/>
              <w:bottom w:val="single" w:color="000000" w:sz="4" w:space="0"/>
              <w:right w:val="single" w:color="000000" w:sz="4" w:space="0"/>
            </w:tcBorders>
            <w:noWrap w:val="0"/>
            <w:vAlign w:val="center"/>
          </w:tcPr>
          <w:p w14:paraId="31216734">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w:t>
            </w:r>
          </w:p>
        </w:tc>
        <w:tc>
          <w:tcPr>
            <w:tcW w:w="4563" w:type="dxa"/>
            <w:tcBorders>
              <w:top w:val="single" w:color="000000" w:sz="4" w:space="0"/>
              <w:left w:val="single" w:color="000000" w:sz="4" w:space="0"/>
              <w:bottom w:val="single" w:color="000000" w:sz="4" w:space="0"/>
              <w:right w:val="single" w:color="000000" w:sz="4" w:space="0"/>
            </w:tcBorders>
            <w:noWrap w:val="0"/>
            <w:vAlign w:val="center"/>
          </w:tcPr>
          <w:p w14:paraId="5D98ED7F">
            <w:pPr>
              <w:keepNext w:val="0"/>
              <w:keepLines w:val="0"/>
              <w:widowControl/>
              <w:suppressLineNumbers w:val="0"/>
              <w:spacing w:before="0" w:beforeAutospacing="0" w:after="0" w:afterAutospacing="0"/>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sz w:val="24"/>
                <w:szCs w:val="24"/>
                <w:lang w:val="en-US" w:eastAsia="zh-CN"/>
              </w:rPr>
              <w:t>温州市龙湾区永中街道永宁西路东晟佳苑西首临编101室-1三年租赁权</w:t>
            </w:r>
          </w:p>
        </w:tc>
        <w:tc>
          <w:tcPr>
            <w:tcW w:w="1833" w:type="dxa"/>
            <w:tcBorders>
              <w:top w:val="single" w:color="000000" w:sz="4" w:space="0"/>
              <w:left w:val="single" w:color="000000" w:sz="4" w:space="0"/>
              <w:bottom w:val="single" w:color="000000" w:sz="4" w:space="0"/>
              <w:right w:val="single" w:color="000000" w:sz="4" w:space="0"/>
            </w:tcBorders>
            <w:noWrap w:val="0"/>
            <w:vAlign w:val="center"/>
          </w:tcPr>
          <w:p w14:paraId="15ED9A31">
            <w:pPr>
              <w:keepNext w:val="0"/>
              <w:keepLines w:val="0"/>
              <w:widowControl/>
              <w:suppressLineNumbers w:val="0"/>
              <w:spacing w:before="0" w:beforeAutospacing="0" w:after="0" w:afterAutospacing="0"/>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sz w:val="24"/>
                <w:szCs w:val="24"/>
                <w:lang w:val="en-US" w:eastAsia="zh-CN"/>
              </w:rPr>
              <w:t>约</w:t>
            </w:r>
            <w:r>
              <w:rPr>
                <w:rFonts w:hint="eastAsia" w:ascii="宋体" w:hAnsi="宋体" w:eastAsia="宋体" w:cs="宋体"/>
                <w:kern w:val="2"/>
                <w:sz w:val="24"/>
                <w:szCs w:val="24"/>
                <w:lang w:val="en-US" w:eastAsia="zh-CN" w:bidi="ar-SA"/>
              </w:rPr>
              <w:t>95.354</w:t>
            </w:r>
            <w:r>
              <w:rPr>
                <w:rFonts w:hint="eastAsia" w:ascii="宋体" w:hAnsi="宋体" w:eastAsia="宋体" w:cs="宋体"/>
                <w:sz w:val="24"/>
                <w:szCs w:val="24"/>
                <w:lang w:val="en-US" w:eastAsia="zh-CN"/>
              </w:rPr>
              <w:t>㎡</w:t>
            </w:r>
          </w:p>
        </w:tc>
        <w:tc>
          <w:tcPr>
            <w:tcW w:w="1433" w:type="dxa"/>
            <w:tcBorders>
              <w:top w:val="single" w:color="000000" w:sz="4" w:space="0"/>
              <w:left w:val="single" w:color="000000" w:sz="4" w:space="0"/>
              <w:bottom w:val="single" w:color="000000" w:sz="4" w:space="0"/>
              <w:right w:val="single" w:color="auto" w:sz="4" w:space="0"/>
            </w:tcBorders>
            <w:noWrap w:val="0"/>
            <w:vAlign w:val="center"/>
          </w:tcPr>
          <w:p w14:paraId="1B65C4FE">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sz w:val="24"/>
                <w:szCs w:val="24"/>
                <w:lang w:val="en-US" w:eastAsia="zh-CN"/>
              </w:rPr>
              <w:t>51491元</w:t>
            </w:r>
          </w:p>
        </w:tc>
        <w:tc>
          <w:tcPr>
            <w:tcW w:w="1233" w:type="dxa"/>
            <w:tcBorders>
              <w:top w:val="single" w:color="000000" w:sz="4" w:space="0"/>
              <w:left w:val="nil"/>
              <w:bottom w:val="single" w:color="000000" w:sz="4" w:space="0"/>
              <w:right w:val="single" w:color="auto" w:sz="4" w:space="0"/>
            </w:tcBorders>
            <w:noWrap w:val="0"/>
            <w:vAlign w:val="center"/>
          </w:tcPr>
          <w:p w14:paraId="5C5AA01F">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4万元</w:t>
            </w:r>
          </w:p>
        </w:tc>
        <w:tc>
          <w:tcPr>
            <w:tcW w:w="1494" w:type="dxa"/>
            <w:vMerge w:val="restart"/>
            <w:tcBorders>
              <w:top w:val="single" w:color="000000" w:sz="4" w:space="0"/>
              <w:left w:val="nil"/>
              <w:right w:val="single" w:color="auto" w:sz="4" w:space="0"/>
            </w:tcBorders>
            <w:noWrap w:val="0"/>
            <w:vAlign w:val="center"/>
          </w:tcPr>
          <w:p w14:paraId="389BCC54">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2万元/标的</w:t>
            </w:r>
          </w:p>
        </w:tc>
      </w:tr>
      <w:tr w14:paraId="40B9F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jc w:val="center"/>
        </w:trPr>
        <w:tc>
          <w:tcPr>
            <w:tcW w:w="816" w:type="dxa"/>
            <w:tcBorders>
              <w:top w:val="single" w:color="000000" w:sz="4" w:space="0"/>
              <w:left w:val="single" w:color="auto" w:sz="4" w:space="0"/>
              <w:bottom w:val="single" w:color="000000" w:sz="4" w:space="0"/>
              <w:right w:val="single" w:color="000000" w:sz="4" w:space="0"/>
            </w:tcBorders>
            <w:noWrap w:val="0"/>
            <w:vAlign w:val="center"/>
          </w:tcPr>
          <w:p w14:paraId="54B265FC">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w:t>
            </w:r>
          </w:p>
        </w:tc>
        <w:tc>
          <w:tcPr>
            <w:tcW w:w="4563" w:type="dxa"/>
            <w:tcBorders>
              <w:top w:val="single" w:color="000000" w:sz="4" w:space="0"/>
              <w:left w:val="single" w:color="000000" w:sz="4" w:space="0"/>
              <w:bottom w:val="single" w:color="000000" w:sz="4" w:space="0"/>
              <w:right w:val="single" w:color="000000" w:sz="4" w:space="0"/>
            </w:tcBorders>
            <w:noWrap w:val="0"/>
            <w:vAlign w:val="center"/>
          </w:tcPr>
          <w:p w14:paraId="1754A4A7">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sz w:val="18"/>
                <w:szCs w:val="20"/>
              </w:rPr>
              <w:drawing>
                <wp:anchor distT="0" distB="0" distL="114300" distR="114300" simplePos="0" relativeHeight="251681792" behindDoc="1" locked="0" layoutInCell="1" allowOverlap="1">
                  <wp:simplePos x="0" y="0"/>
                  <wp:positionH relativeFrom="margin">
                    <wp:posOffset>143510</wp:posOffset>
                  </wp:positionH>
                  <wp:positionV relativeFrom="margin">
                    <wp:posOffset>149860</wp:posOffset>
                  </wp:positionV>
                  <wp:extent cx="5274310" cy="5838190"/>
                  <wp:effectExtent l="0" t="0" r="2540" b="10160"/>
                  <wp:wrapNone/>
                  <wp:docPr id="23" name="WordPictureWatermark18167" descr="微信图片_2022110709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ordPictureWatermark18167" descr="微信图片_20221107092926"/>
                          <pic:cNvPicPr>
                            <a:picLocks noChangeAspect="1"/>
                          </pic:cNvPicPr>
                        </pic:nvPicPr>
                        <pic:blipFill>
                          <a:blip r:embed="rId13">
                            <a:lum bright="69995" contrast="-70001"/>
                          </a:blip>
                          <a:stretch>
                            <a:fillRect/>
                          </a:stretch>
                        </pic:blipFill>
                        <pic:spPr>
                          <a:xfrm>
                            <a:off x="0" y="0"/>
                            <a:ext cx="5274310" cy="5838190"/>
                          </a:xfrm>
                          <a:prstGeom prst="rect">
                            <a:avLst/>
                          </a:prstGeom>
                          <a:noFill/>
                          <a:ln>
                            <a:noFill/>
                          </a:ln>
                        </pic:spPr>
                      </pic:pic>
                    </a:graphicData>
                  </a:graphic>
                </wp:anchor>
              </w:drawing>
            </w:r>
            <w:r>
              <w:rPr>
                <w:rFonts w:hint="eastAsia" w:ascii="宋体" w:hAnsi="宋体" w:eastAsia="宋体" w:cs="宋体"/>
                <w:sz w:val="24"/>
                <w:szCs w:val="24"/>
                <w:lang w:val="en-US" w:eastAsia="zh-CN"/>
              </w:rPr>
              <w:t>温州市龙湾区永中街道永宁西路东晟佳苑西首临编101室-2三年租赁权</w:t>
            </w:r>
          </w:p>
        </w:tc>
        <w:tc>
          <w:tcPr>
            <w:tcW w:w="1833" w:type="dxa"/>
            <w:tcBorders>
              <w:top w:val="single" w:color="000000" w:sz="4" w:space="0"/>
              <w:left w:val="single" w:color="000000" w:sz="4" w:space="0"/>
              <w:bottom w:val="single" w:color="000000" w:sz="4" w:space="0"/>
              <w:right w:val="single" w:color="000000" w:sz="4" w:space="0"/>
            </w:tcBorders>
            <w:noWrap w:val="0"/>
            <w:vAlign w:val="center"/>
          </w:tcPr>
          <w:p w14:paraId="341A8334">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sz w:val="24"/>
                <w:szCs w:val="24"/>
                <w:lang w:val="en-US" w:eastAsia="zh-CN"/>
              </w:rPr>
              <w:t>约129.28㎡</w:t>
            </w:r>
          </w:p>
        </w:tc>
        <w:tc>
          <w:tcPr>
            <w:tcW w:w="1433" w:type="dxa"/>
            <w:tcBorders>
              <w:top w:val="single" w:color="000000" w:sz="4" w:space="0"/>
              <w:left w:val="single" w:color="000000" w:sz="4" w:space="0"/>
              <w:bottom w:val="single" w:color="000000" w:sz="4" w:space="0"/>
              <w:right w:val="single" w:color="auto" w:sz="4" w:space="0"/>
            </w:tcBorders>
            <w:noWrap w:val="0"/>
            <w:vAlign w:val="center"/>
          </w:tcPr>
          <w:p w14:paraId="5F49F78D">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sz w:val="24"/>
                <w:szCs w:val="24"/>
                <w:lang w:val="en-US" w:eastAsia="zh-CN"/>
              </w:rPr>
              <w:t>69811元</w:t>
            </w:r>
          </w:p>
        </w:tc>
        <w:tc>
          <w:tcPr>
            <w:tcW w:w="1233" w:type="dxa"/>
            <w:tcBorders>
              <w:top w:val="single" w:color="000000" w:sz="4" w:space="0"/>
              <w:left w:val="nil"/>
              <w:bottom w:val="single" w:color="000000" w:sz="4" w:space="0"/>
              <w:right w:val="single" w:color="auto" w:sz="4" w:space="0"/>
            </w:tcBorders>
            <w:noWrap w:val="0"/>
            <w:vAlign w:val="center"/>
          </w:tcPr>
          <w:p w14:paraId="45F743BC">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000000"/>
                <w:sz w:val="24"/>
                <w:szCs w:val="24"/>
                <w:lang w:val="en-US" w:eastAsia="zh-CN"/>
              </w:rPr>
            </w:pPr>
            <w:r>
              <w:rPr>
                <w:rFonts w:hint="eastAsia" w:ascii="宋体" w:hAnsi="宋体" w:eastAsia="宋体" w:cs="宋体"/>
                <w:bCs/>
                <w:kern w:val="2"/>
                <w:sz w:val="24"/>
                <w:szCs w:val="24"/>
                <w:highlight w:val="none"/>
                <w:u w:val="none"/>
                <w:lang w:val="en-US" w:eastAsia="zh-CN" w:bidi="ar-SA"/>
              </w:rPr>
              <w:t>6万元</w:t>
            </w:r>
          </w:p>
        </w:tc>
        <w:tc>
          <w:tcPr>
            <w:tcW w:w="1494" w:type="dxa"/>
            <w:vMerge w:val="continue"/>
            <w:tcBorders>
              <w:left w:val="nil"/>
              <w:right w:val="single" w:color="auto" w:sz="4" w:space="0"/>
            </w:tcBorders>
            <w:noWrap w:val="0"/>
            <w:vAlign w:val="center"/>
          </w:tcPr>
          <w:p w14:paraId="6524B390">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center"/>
              <w:rPr>
                <w:rFonts w:hint="eastAsia" w:ascii="宋体" w:hAnsi="宋体" w:eastAsia="宋体" w:cs="宋体"/>
                <w:bCs/>
                <w:color w:val="auto"/>
                <w:kern w:val="2"/>
                <w:sz w:val="24"/>
                <w:szCs w:val="24"/>
                <w:highlight w:val="none"/>
                <w:u w:val="none"/>
                <w:lang w:val="en-US" w:eastAsia="zh-CN" w:bidi="ar-SA"/>
              </w:rPr>
            </w:pPr>
          </w:p>
        </w:tc>
      </w:tr>
      <w:tr w14:paraId="32CA5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jc w:val="center"/>
        </w:trPr>
        <w:tc>
          <w:tcPr>
            <w:tcW w:w="816" w:type="dxa"/>
            <w:tcBorders>
              <w:top w:val="single" w:color="000000" w:sz="4" w:space="0"/>
              <w:left w:val="single" w:color="auto" w:sz="4" w:space="0"/>
              <w:bottom w:val="single" w:color="000000" w:sz="4" w:space="0"/>
              <w:right w:val="single" w:color="000000" w:sz="4" w:space="0"/>
            </w:tcBorders>
            <w:noWrap w:val="0"/>
            <w:vAlign w:val="center"/>
          </w:tcPr>
          <w:p w14:paraId="343BC49D">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heme="minorBidi"/>
                <w:kern w:val="2"/>
                <w:sz w:val="24"/>
                <w:szCs w:val="24"/>
                <w:lang w:val="en-US" w:eastAsia="zh-CN" w:bidi="ar-SA"/>
              </w:rPr>
              <w:t>3</w:t>
            </w:r>
          </w:p>
        </w:tc>
        <w:tc>
          <w:tcPr>
            <w:tcW w:w="4563" w:type="dxa"/>
            <w:tcBorders>
              <w:top w:val="single" w:color="000000" w:sz="4" w:space="0"/>
              <w:left w:val="single" w:color="000000" w:sz="4" w:space="0"/>
              <w:bottom w:val="single" w:color="000000" w:sz="4" w:space="0"/>
              <w:right w:val="single" w:color="000000" w:sz="4" w:space="0"/>
            </w:tcBorders>
            <w:noWrap w:val="0"/>
            <w:vAlign w:val="center"/>
          </w:tcPr>
          <w:p w14:paraId="5ABD9E78">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sz w:val="24"/>
                <w:szCs w:val="24"/>
                <w:lang w:val="en-US" w:eastAsia="zh-CN"/>
              </w:rPr>
              <w:t>温州市龙湾区永中街道永宁西路东晟佳苑西首临编101室-3三年租赁权</w:t>
            </w:r>
          </w:p>
        </w:tc>
        <w:tc>
          <w:tcPr>
            <w:tcW w:w="1833" w:type="dxa"/>
            <w:tcBorders>
              <w:top w:val="single" w:color="000000" w:sz="4" w:space="0"/>
              <w:left w:val="single" w:color="000000" w:sz="4" w:space="0"/>
              <w:bottom w:val="single" w:color="000000" w:sz="4" w:space="0"/>
              <w:right w:val="single" w:color="000000" w:sz="4" w:space="0"/>
            </w:tcBorders>
            <w:noWrap w:val="0"/>
            <w:vAlign w:val="center"/>
          </w:tcPr>
          <w:p w14:paraId="6476C77A">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sz w:val="24"/>
                <w:szCs w:val="24"/>
                <w:lang w:val="en-US" w:eastAsia="zh-CN"/>
              </w:rPr>
              <w:t>约113.129㎡</w:t>
            </w:r>
          </w:p>
        </w:tc>
        <w:tc>
          <w:tcPr>
            <w:tcW w:w="1433" w:type="dxa"/>
            <w:tcBorders>
              <w:top w:val="single" w:color="000000" w:sz="4" w:space="0"/>
              <w:left w:val="single" w:color="000000" w:sz="4" w:space="0"/>
              <w:bottom w:val="single" w:color="000000" w:sz="4" w:space="0"/>
              <w:right w:val="single" w:color="auto" w:sz="4" w:space="0"/>
            </w:tcBorders>
            <w:noWrap w:val="0"/>
            <w:vAlign w:val="center"/>
          </w:tcPr>
          <w:p w14:paraId="5A97A803">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sz w:val="24"/>
                <w:szCs w:val="24"/>
                <w:lang w:val="en-US" w:eastAsia="zh-CN"/>
              </w:rPr>
              <w:t>61090元</w:t>
            </w:r>
          </w:p>
        </w:tc>
        <w:tc>
          <w:tcPr>
            <w:tcW w:w="1233" w:type="dxa"/>
            <w:tcBorders>
              <w:top w:val="single" w:color="000000" w:sz="4" w:space="0"/>
              <w:left w:val="nil"/>
              <w:bottom w:val="single" w:color="000000" w:sz="4" w:space="0"/>
              <w:right w:val="single" w:color="auto" w:sz="4" w:space="0"/>
            </w:tcBorders>
            <w:noWrap w:val="0"/>
            <w:vAlign w:val="center"/>
          </w:tcPr>
          <w:p w14:paraId="01B91B18">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000000"/>
                <w:sz w:val="24"/>
                <w:szCs w:val="24"/>
                <w:lang w:val="en-US" w:eastAsia="zh-CN"/>
              </w:rPr>
            </w:pPr>
            <w:r>
              <w:rPr>
                <w:rFonts w:hint="eastAsia" w:ascii="宋体" w:hAnsi="宋体" w:eastAsia="宋体" w:cs="宋体"/>
                <w:bCs/>
                <w:kern w:val="2"/>
                <w:sz w:val="24"/>
                <w:szCs w:val="24"/>
                <w:highlight w:val="none"/>
                <w:u w:val="none"/>
                <w:lang w:val="en-US" w:eastAsia="zh-CN" w:bidi="ar-SA"/>
              </w:rPr>
              <w:t>5万元</w:t>
            </w:r>
          </w:p>
        </w:tc>
        <w:tc>
          <w:tcPr>
            <w:tcW w:w="1494" w:type="dxa"/>
            <w:vMerge w:val="continue"/>
            <w:tcBorders>
              <w:left w:val="nil"/>
              <w:right w:val="single" w:color="auto" w:sz="4" w:space="0"/>
            </w:tcBorders>
            <w:noWrap w:val="0"/>
            <w:vAlign w:val="center"/>
          </w:tcPr>
          <w:p w14:paraId="0DB778A3">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center"/>
              <w:rPr>
                <w:rFonts w:hint="eastAsia" w:ascii="宋体" w:hAnsi="宋体" w:eastAsia="宋体" w:cs="宋体"/>
                <w:bCs/>
                <w:color w:val="auto"/>
                <w:kern w:val="2"/>
                <w:sz w:val="24"/>
                <w:szCs w:val="24"/>
                <w:highlight w:val="none"/>
                <w:u w:val="none"/>
                <w:lang w:val="en-US" w:eastAsia="zh-CN" w:bidi="ar-SA"/>
              </w:rPr>
            </w:pPr>
          </w:p>
        </w:tc>
      </w:tr>
      <w:tr w14:paraId="1EBC7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jc w:val="center"/>
        </w:trPr>
        <w:tc>
          <w:tcPr>
            <w:tcW w:w="816" w:type="dxa"/>
            <w:tcBorders>
              <w:top w:val="single" w:color="000000" w:sz="4" w:space="0"/>
              <w:left w:val="single" w:color="auto" w:sz="4" w:space="0"/>
              <w:bottom w:val="single" w:color="000000" w:sz="4" w:space="0"/>
              <w:right w:val="single" w:color="000000" w:sz="4" w:space="0"/>
            </w:tcBorders>
            <w:noWrap w:val="0"/>
            <w:vAlign w:val="center"/>
          </w:tcPr>
          <w:p w14:paraId="6CBAF70E">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heme="minorBidi"/>
                <w:kern w:val="2"/>
                <w:sz w:val="24"/>
                <w:szCs w:val="24"/>
                <w:lang w:val="en-US" w:eastAsia="zh-CN" w:bidi="ar-SA"/>
              </w:rPr>
              <w:t>4</w:t>
            </w:r>
          </w:p>
        </w:tc>
        <w:tc>
          <w:tcPr>
            <w:tcW w:w="4563" w:type="dxa"/>
            <w:tcBorders>
              <w:top w:val="single" w:color="000000" w:sz="4" w:space="0"/>
              <w:left w:val="single" w:color="000000" w:sz="4" w:space="0"/>
              <w:bottom w:val="single" w:color="000000" w:sz="4" w:space="0"/>
              <w:right w:val="single" w:color="000000" w:sz="4" w:space="0"/>
            </w:tcBorders>
            <w:noWrap w:val="0"/>
            <w:vAlign w:val="center"/>
          </w:tcPr>
          <w:p w14:paraId="202A2B13">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sz w:val="24"/>
                <w:szCs w:val="24"/>
                <w:lang w:val="en-US" w:eastAsia="zh-CN"/>
              </w:rPr>
              <w:t>温州市龙湾区永中街道永宁西路东晟佳苑西首临编101室-4三年租赁权</w:t>
            </w:r>
          </w:p>
        </w:tc>
        <w:tc>
          <w:tcPr>
            <w:tcW w:w="1833" w:type="dxa"/>
            <w:tcBorders>
              <w:top w:val="single" w:color="000000" w:sz="4" w:space="0"/>
              <w:left w:val="single" w:color="000000" w:sz="4" w:space="0"/>
              <w:bottom w:val="single" w:color="000000" w:sz="4" w:space="0"/>
              <w:right w:val="single" w:color="000000" w:sz="4" w:space="0"/>
            </w:tcBorders>
            <w:noWrap w:val="0"/>
            <w:vAlign w:val="center"/>
          </w:tcPr>
          <w:p w14:paraId="4F25672B">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sz w:val="24"/>
                <w:szCs w:val="24"/>
                <w:lang w:val="en-US" w:eastAsia="zh-CN"/>
              </w:rPr>
              <w:t>约114.343㎡</w:t>
            </w:r>
          </w:p>
        </w:tc>
        <w:tc>
          <w:tcPr>
            <w:tcW w:w="1433" w:type="dxa"/>
            <w:tcBorders>
              <w:top w:val="single" w:color="000000" w:sz="4" w:space="0"/>
              <w:left w:val="single" w:color="000000" w:sz="4" w:space="0"/>
              <w:bottom w:val="single" w:color="000000" w:sz="4" w:space="0"/>
              <w:right w:val="single" w:color="auto" w:sz="4" w:space="0"/>
            </w:tcBorders>
            <w:noWrap w:val="0"/>
            <w:vAlign w:val="center"/>
          </w:tcPr>
          <w:p w14:paraId="3A52405B">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sz w:val="24"/>
                <w:szCs w:val="24"/>
                <w:lang w:val="en-US" w:eastAsia="zh-CN"/>
              </w:rPr>
              <w:t>61745元</w:t>
            </w:r>
          </w:p>
        </w:tc>
        <w:tc>
          <w:tcPr>
            <w:tcW w:w="1233" w:type="dxa"/>
            <w:tcBorders>
              <w:top w:val="single" w:color="000000" w:sz="4" w:space="0"/>
              <w:left w:val="nil"/>
              <w:bottom w:val="single" w:color="000000" w:sz="4" w:space="0"/>
              <w:right w:val="single" w:color="auto" w:sz="4" w:space="0"/>
            </w:tcBorders>
            <w:noWrap w:val="0"/>
            <w:vAlign w:val="center"/>
          </w:tcPr>
          <w:p w14:paraId="0114786A">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000000"/>
                <w:sz w:val="24"/>
                <w:szCs w:val="24"/>
                <w:lang w:val="en-US" w:eastAsia="zh-CN"/>
              </w:rPr>
            </w:pPr>
            <w:r>
              <w:rPr>
                <w:rFonts w:hint="eastAsia" w:ascii="宋体" w:hAnsi="宋体" w:eastAsia="宋体" w:cs="宋体"/>
                <w:bCs/>
                <w:kern w:val="2"/>
                <w:sz w:val="24"/>
                <w:szCs w:val="24"/>
                <w:highlight w:val="none"/>
                <w:u w:val="none"/>
                <w:lang w:val="en-US" w:eastAsia="zh-CN" w:bidi="ar-SA"/>
              </w:rPr>
              <w:t>5万元</w:t>
            </w:r>
          </w:p>
        </w:tc>
        <w:tc>
          <w:tcPr>
            <w:tcW w:w="1494" w:type="dxa"/>
            <w:vMerge w:val="continue"/>
            <w:tcBorders>
              <w:left w:val="nil"/>
              <w:right w:val="single" w:color="auto" w:sz="4" w:space="0"/>
            </w:tcBorders>
            <w:noWrap w:val="0"/>
            <w:vAlign w:val="center"/>
          </w:tcPr>
          <w:p w14:paraId="32697DAE">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center"/>
              <w:rPr>
                <w:rFonts w:hint="eastAsia" w:ascii="宋体" w:hAnsi="宋体" w:eastAsia="宋体" w:cs="宋体"/>
                <w:bCs/>
                <w:color w:val="auto"/>
                <w:kern w:val="2"/>
                <w:sz w:val="24"/>
                <w:szCs w:val="24"/>
                <w:highlight w:val="none"/>
                <w:u w:val="none"/>
                <w:lang w:val="en-US" w:eastAsia="zh-CN" w:bidi="ar-SA"/>
              </w:rPr>
            </w:pPr>
          </w:p>
        </w:tc>
      </w:tr>
      <w:tr w14:paraId="19038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jc w:val="center"/>
        </w:trPr>
        <w:tc>
          <w:tcPr>
            <w:tcW w:w="816" w:type="dxa"/>
            <w:tcBorders>
              <w:top w:val="single" w:color="000000" w:sz="4" w:space="0"/>
              <w:left w:val="single" w:color="auto" w:sz="4" w:space="0"/>
              <w:bottom w:val="single" w:color="000000" w:sz="4" w:space="0"/>
              <w:right w:val="single" w:color="000000" w:sz="4" w:space="0"/>
            </w:tcBorders>
            <w:noWrap w:val="0"/>
            <w:vAlign w:val="center"/>
          </w:tcPr>
          <w:p w14:paraId="20FE66F0">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heme="minorBidi"/>
                <w:kern w:val="2"/>
                <w:sz w:val="24"/>
                <w:szCs w:val="24"/>
                <w:lang w:val="en-US" w:eastAsia="zh-CN" w:bidi="ar-SA"/>
              </w:rPr>
              <w:t>5</w:t>
            </w:r>
          </w:p>
        </w:tc>
        <w:tc>
          <w:tcPr>
            <w:tcW w:w="4563" w:type="dxa"/>
            <w:tcBorders>
              <w:top w:val="single" w:color="000000" w:sz="4" w:space="0"/>
              <w:left w:val="single" w:color="000000" w:sz="4" w:space="0"/>
              <w:bottom w:val="single" w:color="000000" w:sz="4" w:space="0"/>
              <w:right w:val="single" w:color="000000" w:sz="4" w:space="0"/>
            </w:tcBorders>
            <w:noWrap w:val="0"/>
            <w:vAlign w:val="center"/>
          </w:tcPr>
          <w:p w14:paraId="0BF12D39">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sz w:val="24"/>
                <w:szCs w:val="24"/>
                <w:lang w:val="en-US" w:eastAsia="zh-CN"/>
              </w:rPr>
              <w:t>温州市龙湾区永中街道永宁西路东晟佳苑西边临编101室-5及101室-6三年租赁权</w:t>
            </w:r>
          </w:p>
        </w:tc>
        <w:tc>
          <w:tcPr>
            <w:tcW w:w="1833" w:type="dxa"/>
            <w:tcBorders>
              <w:top w:val="single" w:color="000000" w:sz="4" w:space="0"/>
              <w:left w:val="single" w:color="000000" w:sz="4" w:space="0"/>
              <w:bottom w:val="single" w:color="000000" w:sz="4" w:space="0"/>
              <w:right w:val="single" w:color="000000" w:sz="4" w:space="0"/>
            </w:tcBorders>
            <w:noWrap w:val="0"/>
            <w:vAlign w:val="center"/>
          </w:tcPr>
          <w:p w14:paraId="1B12963F">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sz w:val="24"/>
                <w:szCs w:val="24"/>
                <w:lang w:val="en-US" w:eastAsia="zh-CN"/>
              </w:rPr>
              <w:t>约142.459㎡</w:t>
            </w:r>
          </w:p>
        </w:tc>
        <w:tc>
          <w:tcPr>
            <w:tcW w:w="1433" w:type="dxa"/>
            <w:tcBorders>
              <w:top w:val="single" w:color="000000" w:sz="4" w:space="0"/>
              <w:left w:val="single" w:color="000000" w:sz="4" w:space="0"/>
              <w:bottom w:val="single" w:color="000000" w:sz="4" w:space="0"/>
              <w:right w:val="single" w:color="auto" w:sz="4" w:space="0"/>
            </w:tcBorders>
            <w:noWrap w:val="0"/>
            <w:vAlign w:val="center"/>
          </w:tcPr>
          <w:p w14:paraId="3723F1CF">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sz w:val="24"/>
                <w:szCs w:val="24"/>
                <w:lang w:val="en-US" w:eastAsia="zh-CN"/>
              </w:rPr>
              <w:t>76928元</w:t>
            </w:r>
          </w:p>
        </w:tc>
        <w:tc>
          <w:tcPr>
            <w:tcW w:w="1233" w:type="dxa"/>
            <w:tcBorders>
              <w:top w:val="single" w:color="000000" w:sz="4" w:space="0"/>
              <w:left w:val="nil"/>
              <w:bottom w:val="single" w:color="000000" w:sz="4" w:space="0"/>
              <w:right w:val="single" w:color="auto" w:sz="4" w:space="0"/>
            </w:tcBorders>
            <w:noWrap w:val="0"/>
            <w:vAlign w:val="center"/>
          </w:tcPr>
          <w:p w14:paraId="77BBCED7">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000000"/>
                <w:sz w:val="24"/>
                <w:szCs w:val="24"/>
                <w:lang w:val="en-US" w:eastAsia="zh-CN"/>
              </w:rPr>
            </w:pPr>
            <w:r>
              <w:rPr>
                <w:rFonts w:hint="eastAsia" w:ascii="宋体" w:hAnsi="宋体" w:eastAsia="宋体" w:cs="宋体"/>
                <w:bCs/>
                <w:kern w:val="2"/>
                <w:sz w:val="24"/>
                <w:szCs w:val="24"/>
                <w:highlight w:val="none"/>
                <w:u w:val="none"/>
                <w:lang w:val="en-US" w:eastAsia="zh-CN" w:bidi="ar-SA"/>
              </w:rPr>
              <w:t>6万元</w:t>
            </w:r>
          </w:p>
        </w:tc>
        <w:tc>
          <w:tcPr>
            <w:tcW w:w="1494" w:type="dxa"/>
            <w:vMerge w:val="continue"/>
            <w:tcBorders>
              <w:left w:val="nil"/>
              <w:bottom w:val="single" w:color="000000" w:sz="4" w:space="0"/>
              <w:right w:val="single" w:color="auto" w:sz="4" w:space="0"/>
            </w:tcBorders>
            <w:noWrap w:val="0"/>
            <w:vAlign w:val="center"/>
          </w:tcPr>
          <w:p w14:paraId="40C08CF3">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jc w:val="center"/>
              <w:rPr>
                <w:rFonts w:hint="eastAsia" w:ascii="宋体" w:hAnsi="宋体" w:eastAsia="宋体" w:cs="宋体"/>
                <w:bCs/>
                <w:color w:val="auto"/>
                <w:kern w:val="2"/>
                <w:sz w:val="24"/>
                <w:szCs w:val="24"/>
                <w:highlight w:val="none"/>
                <w:u w:val="none"/>
                <w:lang w:val="en-US" w:eastAsia="zh-CN" w:bidi="ar-SA"/>
              </w:rPr>
            </w:pPr>
          </w:p>
        </w:tc>
      </w:tr>
      <w:tr w14:paraId="3DB5A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jc w:val="center"/>
        </w:trPr>
        <w:tc>
          <w:tcPr>
            <w:tcW w:w="816" w:type="dxa"/>
            <w:tcBorders>
              <w:top w:val="single" w:color="000000" w:sz="4" w:space="0"/>
              <w:left w:val="single" w:color="auto" w:sz="4" w:space="0"/>
              <w:bottom w:val="single" w:color="000000" w:sz="4" w:space="0"/>
              <w:right w:val="single" w:color="000000" w:sz="4" w:space="0"/>
            </w:tcBorders>
            <w:noWrap w:val="0"/>
            <w:vAlign w:val="center"/>
          </w:tcPr>
          <w:p w14:paraId="7B328324">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heme="minorBidi"/>
                <w:kern w:val="2"/>
                <w:sz w:val="24"/>
                <w:szCs w:val="24"/>
                <w:lang w:val="en-US" w:eastAsia="zh-CN" w:bidi="ar-SA"/>
              </w:rPr>
              <w:t>6</w:t>
            </w:r>
          </w:p>
        </w:tc>
        <w:tc>
          <w:tcPr>
            <w:tcW w:w="4563" w:type="dxa"/>
            <w:tcBorders>
              <w:top w:val="single" w:color="000000" w:sz="4" w:space="0"/>
              <w:left w:val="single" w:color="000000" w:sz="4" w:space="0"/>
              <w:bottom w:val="single" w:color="000000" w:sz="4" w:space="0"/>
              <w:right w:val="single" w:color="000000" w:sz="4" w:space="0"/>
            </w:tcBorders>
            <w:noWrap w:val="0"/>
            <w:vAlign w:val="center"/>
          </w:tcPr>
          <w:p w14:paraId="151749F9">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sz w:val="24"/>
                <w:szCs w:val="24"/>
                <w:lang w:val="en-US" w:eastAsia="zh-CN"/>
              </w:rPr>
              <w:t>温州市龙湾区永中街道永宁西路东晟佳苑西首临编201室五年租赁权</w:t>
            </w:r>
          </w:p>
        </w:tc>
        <w:tc>
          <w:tcPr>
            <w:tcW w:w="1833" w:type="dxa"/>
            <w:tcBorders>
              <w:top w:val="single" w:color="000000" w:sz="4" w:space="0"/>
              <w:left w:val="single" w:color="000000" w:sz="4" w:space="0"/>
              <w:bottom w:val="single" w:color="000000" w:sz="4" w:space="0"/>
              <w:right w:val="single" w:color="000000" w:sz="4" w:space="0"/>
            </w:tcBorders>
            <w:noWrap w:val="0"/>
            <w:vAlign w:val="center"/>
          </w:tcPr>
          <w:p w14:paraId="02334178">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sz w:val="24"/>
                <w:szCs w:val="24"/>
                <w:lang w:val="en-US" w:eastAsia="zh-CN"/>
              </w:rPr>
              <w:t>约1899.86㎡</w:t>
            </w:r>
          </w:p>
        </w:tc>
        <w:tc>
          <w:tcPr>
            <w:tcW w:w="1433" w:type="dxa"/>
            <w:tcBorders>
              <w:top w:val="single" w:color="000000" w:sz="4" w:space="0"/>
              <w:left w:val="single" w:color="000000" w:sz="4" w:space="0"/>
              <w:bottom w:val="single" w:color="000000" w:sz="4" w:space="0"/>
              <w:right w:val="single" w:color="auto" w:sz="4" w:space="0"/>
            </w:tcBorders>
            <w:noWrap w:val="0"/>
            <w:vAlign w:val="center"/>
          </w:tcPr>
          <w:p w14:paraId="41BF2E7A">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sz w:val="24"/>
                <w:szCs w:val="24"/>
                <w:lang w:val="en-US" w:eastAsia="zh-CN"/>
              </w:rPr>
              <w:t>410370元</w:t>
            </w:r>
          </w:p>
        </w:tc>
        <w:tc>
          <w:tcPr>
            <w:tcW w:w="1233" w:type="dxa"/>
            <w:tcBorders>
              <w:top w:val="single" w:color="000000" w:sz="4" w:space="0"/>
              <w:left w:val="nil"/>
              <w:bottom w:val="single" w:color="000000" w:sz="4" w:space="0"/>
              <w:right w:val="single" w:color="auto" w:sz="4" w:space="0"/>
            </w:tcBorders>
            <w:noWrap w:val="0"/>
            <w:vAlign w:val="center"/>
          </w:tcPr>
          <w:p w14:paraId="10EDD200">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000000"/>
                <w:sz w:val="24"/>
                <w:szCs w:val="24"/>
                <w:lang w:val="en-US" w:eastAsia="zh-CN"/>
              </w:rPr>
            </w:pPr>
            <w:r>
              <w:rPr>
                <w:rFonts w:hint="eastAsia" w:ascii="宋体" w:hAnsi="宋体" w:eastAsia="宋体" w:cs="宋体"/>
                <w:bCs/>
                <w:kern w:val="2"/>
                <w:sz w:val="24"/>
                <w:szCs w:val="24"/>
                <w:highlight w:val="none"/>
                <w:u w:val="none"/>
                <w:lang w:val="en-US" w:eastAsia="zh-CN" w:bidi="ar-SA"/>
              </w:rPr>
              <w:t>41万元</w:t>
            </w:r>
          </w:p>
        </w:tc>
        <w:tc>
          <w:tcPr>
            <w:tcW w:w="1494" w:type="dxa"/>
            <w:tcBorders>
              <w:top w:val="single" w:color="000000" w:sz="4" w:space="0"/>
              <w:left w:val="nil"/>
              <w:bottom w:val="single" w:color="000000" w:sz="4" w:space="0"/>
              <w:right w:val="single" w:color="auto" w:sz="4" w:space="0"/>
            </w:tcBorders>
            <w:noWrap w:val="0"/>
            <w:vAlign w:val="center"/>
          </w:tcPr>
          <w:p w14:paraId="69C1E7EF">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8万元</w:t>
            </w:r>
          </w:p>
        </w:tc>
      </w:tr>
      <w:tr w14:paraId="2360E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5" w:hRule="atLeast"/>
          <w:jc w:val="center"/>
        </w:trPr>
        <w:tc>
          <w:tcPr>
            <w:tcW w:w="11372" w:type="dxa"/>
            <w:gridSpan w:val="6"/>
            <w:tcBorders>
              <w:top w:val="single" w:color="000000" w:sz="4" w:space="0"/>
              <w:left w:val="single" w:color="auto" w:sz="4" w:space="0"/>
              <w:bottom w:val="single" w:color="000000" w:sz="4" w:space="0"/>
              <w:right w:val="single" w:color="auto" w:sz="4" w:space="0"/>
            </w:tcBorders>
            <w:noWrap w:val="0"/>
            <w:vAlign w:val="center"/>
          </w:tcPr>
          <w:p w14:paraId="504AE798">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注：1.标的一至标的五租期3年，在租赁期内租金不变；标的六租期5年，第1-3年租金为竞价成交价，第4-5年租金在第3年租金的基础上递增5%。租金（不含税）一年一付，先付后用。</w:t>
            </w:r>
          </w:p>
          <w:p w14:paraId="31856DD6">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2.经营业态：商业。</w:t>
            </w:r>
          </w:p>
          <w:p w14:paraId="2DB68D6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3.标的一至标的五设装修期20日，标的六设装修期90日，均不计租金及租期。</w:t>
            </w:r>
          </w:p>
        </w:tc>
      </w:tr>
    </w:tbl>
    <w:p w14:paraId="047343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2FE8F52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38EDF1C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3373A27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7D01EC5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BD2FD2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237530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2A6C9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D692A2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47E8AB8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4BCED41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5C74E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B8B52F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6A24038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2561BD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根据首年租金成交价乘以租赁年限</w:t>
            </w:r>
            <w:r>
              <w:rPr>
                <w:rFonts w:hint="eastAsia" w:cs="Times New Roman"/>
                <w:b w:val="0"/>
                <w:bCs w:val="0"/>
                <w:i w:val="0"/>
                <w:caps w:val="0"/>
                <w:color w:val="auto"/>
                <w:spacing w:val="0"/>
                <w:w w:val="100"/>
                <w:sz w:val="21"/>
                <w:highlight w:val="none"/>
                <w:lang w:val="en-US" w:eastAsia="zh-CN"/>
              </w:rPr>
              <w:t>，采用</w:t>
            </w:r>
            <w:r>
              <w:rPr>
                <w:rFonts w:hint="eastAsia" w:cs="Times New Roman"/>
                <w:b w:val="0"/>
                <w:bCs w:val="0"/>
                <w:i w:val="0"/>
                <w:caps w:val="0"/>
                <w:color w:val="auto"/>
                <w:spacing w:val="0"/>
                <w:w w:val="100"/>
                <w:sz w:val="21"/>
                <w:highlight w:val="none"/>
              </w:rPr>
              <w:t>差额定率累</w:t>
            </w:r>
            <w:bookmarkStart w:id="0" w:name="_GoBack"/>
            <w:bookmarkEnd w:id="0"/>
            <w:r>
              <w:rPr>
                <w:rFonts w:hint="eastAsia" w:cs="Times New Roman"/>
                <w:b w:val="0"/>
                <w:bCs w:val="0"/>
                <w:i w:val="0"/>
                <w:caps w:val="0"/>
                <w:color w:val="auto"/>
                <w:spacing w:val="0"/>
                <w:w w:val="100"/>
                <w:sz w:val="21"/>
                <w:highlight w:val="none"/>
              </w:rPr>
              <w:t>进法计算。</w:t>
            </w:r>
          </w:p>
        </w:tc>
      </w:tr>
      <w:tr w14:paraId="13AD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2C7082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125C47B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03558AC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57705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65BFE20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49E5A33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75DF539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1E9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1319D42C">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02B480AA">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71421FD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2E43A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1F12C13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3AF5F61D">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57FC1284">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7740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34DC0C6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ADE80A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7F8EE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88A3D5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48B386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2443D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5E85C1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0CB10F5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0E0AE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4949674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1035DEB3">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w:t>
      </w: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236855</wp:posOffset>
            </wp:positionH>
            <wp:positionV relativeFrom="paragraph">
              <wp:posOffset>-4287520</wp:posOffset>
            </wp:positionV>
            <wp:extent cx="5271770" cy="5833110"/>
            <wp:effectExtent l="0" t="0" r="5080" b="15240"/>
            <wp:wrapNone/>
            <wp:docPr id="14" name="图片 11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val="0"/>
          <w:bCs w:val="0"/>
          <w:color w:val="auto"/>
          <w:sz w:val="24"/>
          <w:u w:val="none"/>
          <w:lang w:val="en-US" w:eastAsia="zh-CN"/>
        </w:rPr>
        <w:t>人按移交时的现场现状移交给竞得人。</w:t>
      </w:r>
    </w:p>
    <w:p w14:paraId="1098728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9023C3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BF2135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2C8BC7B0">
      <w:pPr>
        <w:keepNext w:val="0"/>
        <w:keepLines w:val="0"/>
        <w:pageBreakBefore w:val="0"/>
        <w:widowControl w:val="0"/>
        <w:kinsoku/>
        <w:wordWrap/>
        <w:overflowPunct/>
        <w:topLinePunct w:val="0"/>
        <w:autoSpaceDE/>
        <w:autoSpaceDN/>
        <w:bidi w:val="0"/>
        <w:adjustRightInd/>
        <w:snapToGrid/>
        <w:spacing w:line="360" w:lineRule="auto"/>
        <w:ind w:right="0" w:rightChars="0" w:firstLine="442" w:firstLineChars="1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628015</wp:posOffset>
            </wp:positionH>
            <wp:positionV relativeFrom="paragraph">
              <wp:posOffset>305435</wp:posOffset>
            </wp:positionV>
            <wp:extent cx="5271770" cy="5833110"/>
            <wp:effectExtent l="0" t="0" r="5080" b="15240"/>
            <wp:wrapNone/>
            <wp:docPr id="13" name="图片 11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3"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3497D749">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05CDCA6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52330CAF">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cs="宋体"/>
          <w:color w:val="auto"/>
          <w:sz w:val="24"/>
          <w:szCs w:val="24"/>
          <w:u w:val="single"/>
          <w:lang w:val="en-US" w:eastAsia="zh-CN"/>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w:t>
      </w:r>
      <w:r>
        <w:rPr>
          <w:rFonts w:hint="eastAsia" w:ascii="宋体" w:hAnsi="宋体" w:eastAsia="宋体" w:cs="宋体"/>
          <w:b w:val="0"/>
          <w:bCs w:val="0"/>
          <w:color w:val="auto"/>
          <w:sz w:val="24"/>
          <w:szCs w:val="24"/>
          <w:u w:val="single"/>
          <w:lang w:val="en-US" w:eastAsia="zh-CN"/>
        </w:rPr>
        <w:t>标</w:t>
      </w:r>
      <w:r>
        <w:rPr>
          <w:rFonts w:hint="eastAsia" w:ascii="宋体" w:hAnsi="宋体" w:eastAsia="宋体" w:cs="宋体"/>
          <w:color w:val="auto"/>
          <w:sz w:val="24"/>
          <w:szCs w:val="24"/>
          <w:u w:val="single"/>
          <w:lang w:val="en-US" w:eastAsia="zh-CN"/>
        </w:rPr>
        <w:t>的物无</w:t>
      </w:r>
      <w:r>
        <w:rPr>
          <w:rFonts w:hint="eastAsia" w:cs="宋体"/>
          <w:color w:val="auto"/>
          <w:sz w:val="24"/>
          <w:szCs w:val="24"/>
          <w:u w:val="single"/>
          <w:lang w:val="en-US" w:eastAsia="zh-CN"/>
        </w:rPr>
        <w:t>不动产权</w:t>
      </w:r>
      <w:r>
        <w:rPr>
          <w:rFonts w:hint="eastAsia" w:ascii="宋体" w:hAnsi="宋体" w:eastAsia="宋体" w:cs="宋体"/>
          <w:color w:val="auto"/>
          <w:sz w:val="24"/>
          <w:szCs w:val="24"/>
          <w:u w:val="single"/>
          <w:lang w:val="en-US" w:eastAsia="zh-CN"/>
        </w:rPr>
        <w:t>证，因此，有关部门申请办理相关审批手续及相关证照的风险及责任由承租人自行承担</w:t>
      </w:r>
      <w:r>
        <w:rPr>
          <w:rFonts w:hint="eastAsia" w:cs="宋体"/>
          <w:color w:val="auto"/>
          <w:sz w:val="24"/>
          <w:szCs w:val="24"/>
          <w:u w:val="single"/>
          <w:lang w:val="en-US" w:eastAsia="zh-CN"/>
        </w:rPr>
        <w:t>。</w:t>
      </w:r>
    </w:p>
    <w:p w14:paraId="5EE63ED7">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5854905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7E595A1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10E8DD2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0DC18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7B53CF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5B0FA74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lang w:eastAsia="zh-CN"/>
        </w:rPr>
      </w:pPr>
    </w:p>
    <w:p w14:paraId="6A5B41BA">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1E10E1F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yellow"/>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2026年3月24日</w:t>
      </w:r>
      <w:r>
        <w:rPr>
          <w:rFonts w:hint="eastAsia"/>
          <w:color w:val="auto"/>
          <w:sz w:val="24"/>
          <w:highlight w:val="none"/>
        </w:rPr>
        <w:t xml:space="preserve"> </w:t>
      </w:r>
    </w:p>
    <w:p w14:paraId="6084D161">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271780</wp:posOffset>
                </wp:positionH>
                <wp:positionV relativeFrom="paragraph">
                  <wp:posOffset>212725</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A79D1A5">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323EF464">
                            <w:pPr>
                              <w:pStyle w:val="3"/>
                              <w:rPr>
                                <w:rFonts w:hint="eastAsia"/>
                                <w:lang w:eastAsia="zh-CN"/>
                              </w:rPr>
                            </w:pPr>
                          </w:p>
                          <w:p w14:paraId="04C417FA">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2026年  月  日</w:t>
                            </w:r>
                          </w:p>
                        </w:txbxContent>
                      </wps:txbx>
                      <wps:bodyPr wrap="square" upright="1"/>
                    </wps:wsp>
                  </a:graphicData>
                </a:graphic>
              </wp:anchor>
            </w:drawing>
          </mc:Choice>
          <mc:Fallback>
            <w:pict>
              <v:shape id="文本框 5" o:spid="_x0000_s1026" o:spt="202" type="#_x0000_t202" style="position:absolute;left:0pt;margin-left:21.4pt;margin-top:16.75pt;height:78.3pt;width:461.4pt;z-index:251677696;mso-width-relative:page;mso-height-relative:page;" fillcolor="#FFFFFF" filled="t" stroked="t" coordsize="21600,21600" o:gfxdata="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lV76HZAAAA&#10;CQEAAA8AAAAAAAAAAQAgAAAAIgAAAGRycy9kb3ducmV2LnhtbFBLAQIUABQAAAAIAIdO4kBqiR+Y&#10;HAIAAFMEAAAOAAAAAAAAAAEAIAAAACgBAABkcnMvZTJvRG9jLnhtbFBLBQYAAAAABgAGAFkBAAC2&#10;BQAAAAA=&#10;">
                <v:fill on="t" focussize="0,0"/>
                <v:stroke color="#000000" joinstyle="miter"/>
                <v:imagedata o:title=""/>
                <o:lock v:ext="edit" aspectratio="f"/>
                <v:textbox>
                  <w:txbxContent>
                    <w:p w14:paraId="6A79D1A5">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323EF464">
                      <w:pPr>
                        <w:pStyle w:val="3"/>
                        <w:rPr>
                          <w:rFonts w:hint="eastAsia"/>
                          <w:lang w:eastAsia="zh-CN"/>
                        </w:rPr>
                      </w:pPr>
                    </w:p>
                    <w:p w14:paraId="04C417FA">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2026年  月  日</w:t>
                      </w:r>
                    </w:p>
                  </w:txbxContent>
                </v:textbox>
              </v:shape>
            </w:pict>
          </mc:Fallback>
        </mc:AlternateContent>
      </w:r>
    </w:p>
    <w:p w14:paraId="308BB9E3">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918" w:bottom="1440" w:left="918" w:header="851" w:footer="992" w:gutter="0"/>
          <w:pgNumType w:fmt="decimal" w:start="1"/>
          <w:cols w:space="720" w:num="1"/>
          <w:titlePg/>
          <w:docGrid w:type="lines" w:linePitch="312" w:charSpace="0"/>
        </w:sectPr>
      </w:pPr>
    </w:p>
    <w:p w14:paraId="53EBD66A">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588E2690">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2026年3月31日</w:t>
      </w:r>
      <w:r>
        <w:rPr>
          <w:rFonts w:hint="eastAsia" w:ascii="宋体" w:hAnsi="宋体" w:eastAsia="宋体"/>
          <w:color w:val="auto"/>
          <w:spacing w:val="-2"/>
          <w:sz w:val="24"/>
          <w:highlight w:val="none"/>
          <w:lang w:val="en-US" w:eastAsia="zh-CN"/>
        </w:rPr>
        <w:t>上午</w:t>
      </w:r>
      <w:r>
        <w:rPr>
          <w:rFonts w:hint="eastAsia" w:ascii="宋体" w:hAnsi="宋体" w:eastAsia="宋体"/>
          <w:color w:val="auto"/>
          <w:spacing w:val="-2"/>
          <w:sz w:val="24"/>
          <w:highlight w:val="none"/>
          <w:u w:val="none"/>
          <w:lang w:val="en-US" w:eastAsia="zh-CN"/>
        </w:rPr>
        <w:t>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5DDC8BBF">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，首年租金起始价</w:t>
      </w:r>
      <w:r>
        <w:rPr>
          <w:rFonts w:hint="eastAsia"/>
          <w:b/>
          <w:bCs/>
          <w:color w:val="auto"/>
          <w:sz w:val="24"/>
          <w:highlight w:val="none"/>
          <w:u w:val="single"/>
          <w:lang w:val="en-US" w:eastAsia="zh-CN"/>
        </w:rPr>
        <w:t xml:space="preserve">         元。</w:t>
      </w:r>
    </w:p>
    <w:p w14:paraId="27C32BBF">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eastAsia="zh-CN"/>
        </w:rPr>
      </w:pPr>
      <w:r>
        <w:rPr>
          <w:rFonts w:hint="eastAsia" w:ascii="宋体" w:hAnsi="宋体"/>
          <w:b/>
          <w:bCs/>
          <w:color w:val="000000"/>
          <w:sz w:val="24"/>
          <w:highlight w:val="none"/>
          <w:lang w:val="en-US" w:eastAsia="zh-CN"/>
        </w:rPr>
        <w:t>首</w:t>
      </w: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标的一至标的五租期3年，在租赁期内租金不变；标的六租期5年，第1-3年租金为竞价成交价，第4-5年租金在第3年租金的基础上递增5%。租金（不含税）一年一付，先付后用</w:t>
      </w:r>
      <w:r>
        <w:rPr>
          <w:rFonts w:hint="eastAsia" w:ascii="宋体" w:hAnsi="宋体"/>
          <w:b/>
          <w:bCs/>
          <w:color w:val="auto"/>
          <w:sz w:val="24"/>
          <w:highlight w:val="none"/>
          <w:lang w:eastAsia="zh-CN"/>
        </w:rPr>
        <w:t>。</w:t>
      </w:r>
    </w:p>
    <w:p w14:paraId="4CE61B70">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4269B660">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01E51D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2026年4月7日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3305ED2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3E01332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7A9F77DA">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具体租赁事项以竞得人与温州市龙湾区永中街道下湾村股份经济合作社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029324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16F3C7B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3DD25F8">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227AB2F4">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E6B2746">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93B786B">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  月  日</w:t>
      </w:r>
    </w:p>
    <w:p w14:paraId="376AC04F">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19E3B964">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4C7D6EC8">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939B166">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温州市龙湾区永中街道下湾村股份经济合作社      </w:t>
      </w:r>
      <w:r>
        <w:rPr>
          <w:rFonts w:hint="eastAsia" w:ascii="宋体" w:hAnsi="宋体" w:cs="宋体"/>
          <w:color w:val="auto"/>
          <w:sz w:val="24"/>
          <w:szCs w:val="24"/>
          <w:highlight w:val="none"/>
        </w:rPr>
        <w:t>（以下简称甲方）</w:t>
      </w:r>
    </w:p>
    <w:p w14:paraId="4D5052E4">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50323E32">
      <w:pPr>
        <w:spacing w:line="380" w:lineRule="exact"/>
        <w:ind w:left="388" w:leftChars="185" w:firstLine="442" w:firstLineChars="100"/>
        <w:jc w:val="left"/>
        <w:rPr>
          <w:rFonts w:ascii="宋体" w:hAnsi="宋体" w:cs="宋体"/>
          <w:color w:val="auto"/>
          <w:sz w:val="24"/>
          <w:szCs w:val="24"/>
        </w:rPr>
      </w:pP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461645</wp:posOffset>
            </wp:positionH>
            <wp:positionV relativeFrom="paragraph">
              <wp:posOffset>86995</wp:posOffset>
            </wp:positionV>
            <wp:extent cx="5271770" cy="5833110"/>
            <wp:effectExtent l="0" t="0" r="5080" b="15240"/>
            <wp:wrapNone/>
            <wp:docPr id="7"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7A9D9F9">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4DBE75D3">
      <w:pPr>
        <w:keepNext w:val="0"/>
        <w:keepLines w:val="0"/>
        <w:pageBreakBefore w:val="0"/>
        <w:widowControl w:val="0"/>
        <w:kinsoku/>
        <w:wordWrap w:val="0"/>
        <w:overflowPunct/>
        <w:topLinePunct w:val="0"/>
        <w:autoSpaceDE/>
        <w:autoSpaceDN/>
        <w:bidi w:val="0"/>
        <w:adjustRightInd/>
        <w:snapToGrid/>
        <w:spacing w:line="380" w:lineRule="exact"/>
        <w:ind w:left="0" w:leftChars="0" w:firstLine="420" w:firstLineChars="200"/>
        <w:textAlignment w:val="auto"/>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房</w:t>
      </w:r>
      <w:r>
        <w:rPr>
          <w:rFonts w:hint="eastAsia" w:ascii="宋体" w:hAnsi="宋体" w:cs="宋体"/>
          <w:color w:val="auto"/>
          <w:sz w:val="24"/>
          <w:szCs w:val="24"/>
          <w:highlight w:val="none"/>
        </w:rPr>
        <w:t>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008157B3">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7F85695D">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lang w:val="en-US" w:eastAsia="zh-CN"/>
        </w:rPr>
        <w:t>日</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283C632F">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rPr>
        <w:t>（</w:t>
      </w:r>
      <w:r>
        <w:rPr>
          <w:rFonts w:hint="eastAsia" w:ascii="宋体" w:hAnsi="宋体" w:cs="宋体"/>
          <w:color w:val="auto"/>
          <w:szCs w:val="24"/>
          <w:lang w:val="en-US" w:eastAsia="zh-CN"/>
        </w:rPr>
        <w:t>二</w:t>
      </w:r>
      <w:r>
        <w:rPr>
          <w:rFonts w:hint="eastAsia" w:ascii="宋体" w:hAnsi="宋体" w:cs="宋体"/>
          <w:color w:val="auto"/>
          <w:szCs w:val="24"/>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u w:val="single"/>
          <w:lang w:eastAsia="zh-CN"/>
        </w:rPr>
        <w:t>。</w:t>
      </w:r>
    </w:p>
    <w:p w14:paraId="68494518">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4C5D7D3">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3C70A228">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0181AFD2">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243681B1">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5EE9B939">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52FCB1AD">
      <w:pPr>
        <w:pStyle w:val="4"/>
        <w:spacing w:line="380" w:lineRule="exact"/>
        <w:rPr>
          <w:rFonts w:hint="eastAsia" w:ascii="宋体" w:hAnsi="宋体" w:cs="宋体"/>
          <w:color w:val="auto"/>
          <w:kern w:val="0"/>
          <w:szCs w:val="24"/>
          <w:highlight w:val="none"/>
          <w:u w:val="none"/>
          <w:lang w:eastAsia="zh-CN"/>
        </w:rPr>
      </w:pPr>
      <w:r>
        <w:rPr>
          <w:rFonts w:hint="eastAsia" w:ascii="宋体" w:hAnsi="宋体" w:cs="宋体"/>
          <w:color w:val="auto"/>
          <w:szCs w:val="24"/>
          <w:highlight w:val="none"/>
          <w:u w:val="none"/>
          <w:lang w:val="en-US" w:eastAsia="zh-CN"/>
        </w:rPr>
        <w:t>4.</w:t>
      </w:r>
      <w:r>
        <w:rPr>
          <w:rFonts w:hint="eastAsia" w:ascii="宋体" w:hAnsi="宋体"/>
          <w:color w:val="auto"/>
          <w:szCs w:val="24"/>
          <w:highlight w:val="none"/>
          <w:u w:val="none"/>
          <w:lang w:val="en-US" w:eastAsia="zh-CN"/>
        </w:rPr>
        <w:t>第四年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1808067D">
      <w:pPr>
        <w:pStyle w:val="4"/>
        <w:spacing w:line="380" w:lineRule="exact"/>
        <w:rPr>
          <w:rFonts w:hint="eastAsia" w:ascii="宋体" w:hAnsi="宋体" w:cs="宋体"/>
          <w:color w:val="auto"/>
          <w:kern w:val="0"/>
          <w:szCs w:val="24"/>
          <w:highlight w:val="none"/>
          <w:u w:val="none"/>
          <w:lang w:eastAsia="zh-CN"/>
        </w:rPr>
      </w:pPr>
      <w:r>
        <w:rPr>
          <w:rFonts w:hint="eastAsia" w:ascii="宋体" w:hAnsi="宋体" w:cs="宋体"/>
          <w:color w:val="auto"/>
          <w:kern w:val="0"/>
          <w:szCs w:val="24"/>
          <w:highlight w:val="none"/>
          <w:u w:val="none"/>
          <w:lang w:val="en-US" w:eastAsia="zh-CN"/>
        </w:rPr>
        <w:t>5.</w:t>
      </w:r>
      <w:r>
        <w:rPr>
          <w:rFonts w:hint="eastAsia" w:ascii="宋体" w:hAnsi="宋体"/>
          <w:color w:val="auto"/>
          <w:szCs w:val="24"/>
          <w:highlight w:val="none"/>
          <w:u w:val="none"/>
          <w:lang w:val="en-US" w:eastAsia="zh-CN"/>
        </w:rPr>
        <w:t>第五年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465B1565">
      <w:pPr>
        <w:pStyle w:val="4"/>
        <w:spacing w:line="380" w:lineRule="exact"/>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6.标的一至标的五租期3年，在租赁期内租金不变；标的六租期5年，第1-3年租金为竞价成交价，第4-5年租金在第3年租金的基础上递增5%。租金（不含税）一年一付，先付后用</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5690C65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2844FE19">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75731375">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5F049E14">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6F08334B">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7BDE716E">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4941D4E4">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3A35C66F">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2BA07CED">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67970482">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8"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35B70D0">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17EFFC4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241F156B">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52E2D0D1">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3F3FBC4E">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46B7787D">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22C41E6F">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696EC332">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58331263">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34B13BE1">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6B2151EC">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015732C4">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7A00BAE7">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3EFCB446">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333754D8">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9"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1906D4C">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3A9F5A26">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7CECD42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7F9915CC">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13364637">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325AF83F">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6CC3245B">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18EA32ED">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0DDE426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6DA6C339">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384A456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246B4869">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76C7040">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96E0996">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6CB248B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1623506D">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63B971CB">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5A79D644">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2E62DC6D">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2A02718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3FB8979C">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0"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5FDFB7B9">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15EE6BF1">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11728BDC">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08974827">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5D21892C">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7B0BFE58">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77FDD888">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3D9ED499">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7F24ECA4">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3686BCA4">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28442773">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64536879">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60B03660">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03D861B6">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EFD29E2">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77BF41AD">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702B293B">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5B6E6F4F">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443C4605">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61FC8591">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525A912D">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3E3F18C4">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4C2629B">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5299DE61">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1"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73DF4FD5">
      <w:pPr>
        <w:pStyle w:val="4"/>
        <w:spacing w:line="380" w:lineRule="exact"/>
        <w:ind w:left="240" w:hanging="240" w:hangingChars="100"/>
        <w:rPr>
          <w:rFonts w:ascii="宋体" w:hAnsi="宋体" w:cs="宋体"/>
          <w:szCs w:val="24"/>
        </w:rPr>
      </w:pPr>
    </w:p>
    <w:p w14:paraId="1026D05E">
      <w:pPr>
        <w:pStyle w:val="4"/>
        <w:spacing w:line="380" w:lineRule="exact"/>
        <w:ind w:left="240" w:hanging="240" w:hangingChars="100"/>
        <w:rPr>
          <w:rFonts w:ascii="宋体" w:hAnsi="宋体" w:cs="宋体"/>
          <w:szCs w:val="24"/>
        </w:rPr>
      </w:pPr>
    </w:p>
    <w:p w14:paraId="57F21045">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21E56328">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EC93565">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6FCE061F">
      <w:pPr>
        <w:spacing w:line="380" w:lineRule="exact"/>
        <w:ind w:right="480" w:firstLine="4320" w:firstLineChars="1800"/>
        <w:rPr>
          <w:rFonts w:hint="eastAsia" w:ascii="宋体" w:hAnsi="宋体" w:cs="宋体"/>
          <w:sz w:val="24"/>
          <w:szCs w:val="24"/>
        </w:rPr>
      </w:pPr>
    </w:p>
    <w:p w14:paraId="6326354F">
      <w:pPr>
        <w:spacing w:line="380" w:lineRule="exact"/>
        <w:ind w:right="480" w:firstLine="4320" w:firstLineChars="1800"/>
        <w:rPr>
          <w:rFonts w:hint="eastAsia" w:ascii="宋体" w:hAnsi="宋体" w:cs="宋体"/>
          <w:sz w:val="24"/>
          <w:szCs w:val="24"/>
        </w:rPr>
      </w:pPr>
    </w:p>
    <w:p w14:paraId="37BCEDFC">
      <w:pPr>
        <w:spacing w:line="380" w:lineRule="exact"/>
        <w:ind w:right="480" w:firstLine="4320" w:firstLineChars="1800"/>
        <w:rPr>
          <w:rFonts w:hint="eastAsia" w:ascii="宋体" w:hAnsi="宋体" w:cs="宋体"/>
          <w:sz w:val="24"/>
          <w:szCs w:val="24"/>
        </w:rPr>
      </w:pPr>
    </w:p>
    <w:p w14:paraId="216E6FD7">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1BE56516">
      <w:pPr>
        <w:spacing w:line="380" w:lineRule="exact"/>
        <w:ind w:right="480" w:firstLine="4320" w:firstLineChars="1800"/>
        <w:rPr>
          <w:rFonts w:hint="eastAsia" w:ascii="宋体" w:hAnsi="宋体" w:cs="宋体"/>
          <w:sz w:val="24"/>
          <w:szCs w:val="24"/>
        </w:rPr>
      </w:pPr>
    </w:p>
    <w:p w14:paraId="5AAA0E8F">
      <w:pPr>
        <w:spacing w:line="380" w:lineRule="exact"/>
        <w:ind w:right="480" w:firstLine="4320" w:firstLineChars="1800"/>
        <w:rPr>
          <w:rFonts w:hint="eastAsia" w:ascii="宋体" w:hAnsi="宋体" w:cs="宋体"/>
          <w:sz w:val="24"/>
          <w:szCs w:val="24"/>
        </w:rPr>
      </w:pPr>
    </w:p>
    <w:p w14:paraId="7B3CB10F">
      <w:pPr>
        <w:spacing w:line="380" w:lineRule="exact"/>
        <w:ind w:right="480" w:firstLine="4320" w:firstLineChars="1800"/>
        <w:rPr>
          <w:rFonts w:hint="eastAsia" w:ascii="宋体" w:hAnsi="宋体" w:cs="宋体"/>
          <w:sz w:val="24"/>
          <w:szCs w:val="24"/>
        </w:rPr>
      </w:pPr>
    </w:p>
    <w:p w14:paraId="72CA4AE1">
      <w:pPr>
        <w:spacing w:line="380" w:lineRule="exact"/>
        <w:ind w:right="480" w:firstLine="4320" w:firstLineChars="1800"/>
        <w:rPr>
          <w:rFonts w:hint="eastAsia" w:ascii="宋体" w:hAnsi="宋体" w:cs="宋体"/>
          <w:sz w:val="24"/>
          <w:szCs w:val="24"/>
        </w:rPr>
      </w:pPr>
    </w:p>
    <w:p w14:paraId="393B08F7">
      <w:pPr>
        <w:spacing w:line="380" w:lineRule="exact"/>
        <w:ind w:right="480" w:firstLine="4320" w:firstLineChars="1800"/>
        <w:rPr>
          <w:rFonts w:hint="eastAsia" w:ascii="宋体" w:hAnsi="宋体" w:cs="宋体"/>
          <w:sz w:val="24"/>
          <w:szCs w:val="24"/>
        </w:rPr>
      </w:pPr>
    </w:p>
    <w:p w14:paraId="2E119F89">
      <w:pPr>
        <w:spacing w:line="380" w:lineRule="exact"/>
        <w:ind w:right="480" w:firstLine="4320" w:firstLineChars="1800"/>
        <w:rPr>
          <w:rFonts w:hint="eastAsia" w:ascii="宋体" w:hAnsi="宋体" w:cs="宋体"/>
          <w:sz w:val="24"/>
          <w:szCs w:val="24"/>
        </w:rPr>
      </w:pPr>
    </w:p>
    <w:p w14:paraId="1D2378CB">
      <w:pPr>
        <w:spacing w:line="380" w:lineRule="exact"/>
        <w:ind w:right="480" w:firstLine="4320" w:firstLineChars="1800"/>
        <w:rPr>
          <w:rFonts w:hint="eastAsia" w:ascii="宋体" w:hAnsi="宋体" w:cs="宋体"/>
          <w:sz w:val="24"/>
          <w:szCs w:val="24"/>
        </w:rPr>
      </w:pPr>
    </w:p>
    <w:p w14:paraId="105C8D65">
      <w:pPr>
        <w:spacing w:line="380" w:lineRule="exact"/>
        <w:ind w:right="480" w:firstLine="4320" w:firstLineChars="1800"/>
        <w:rPr>
          <w:rFonts w:hint="eastAsia" w:ascii="宋体" w:hAnsi="宋体" w:cs="宋体"/>
          <w:sz w:val="24"/>
          <w:szCs w:val="24"/>
        </w:rPr>
      </w:pPr>
    </w:p>
    <w:p w14:paraId="624A495C">
      <w:pPr>
        <w:spacing w:line="380" w:lineRule="exact"/>
        <w:ind w:right="480" w:firstLine="4320" w:firstLineChars="1800"/>
        <w:rPr>
          <w:rFonts w:hint="eastAsia" w:ascii="宋体" w:hAnsi="宋体" w:cs="宋体"/>
          <w:sz w:val="24"/>
          <w:szCs w:val="24"/>
        </w:rPr>
      </w:pPr>
    </w:p>
    <w:p w14:paraId="5833C925">
      <w:pPr>
        <w:spacing w:line="380" w:lineRule="exact"/>
        <w:ind w:right="480" w:firstLine="4320" w:firstLineChars="1800"/>
        <w:rPr>
          <w:rFonts w:hint="eastAsia" w:ascii="宋体" w:hAnsi="宋体" w:cs="宋体"/>
          <w:sz w:val="24"/>
          <w:szCs w:val="24"/>
        </w:rPr>
      </w:pPr>
    </w:p>
    <w:p w14:paraId="27572588">
      <w:pPr>
        <w:spacing w:line="380" w:lineRule="exact"/>
        <w:ind w:right="480"/>
        <w:rPr>
          <w:rFonts w:hint="eastAsia" w:ascii="宋体" w:hAnsi="宋体" w:cs="宋体"/>
          <w:sz w:val="24"/>
          <w:szCs w:val="24"/>
        </w:rPr>
      </w:pPr>
    </w:p>
    <w:p w14:paraId="3F69E2DE">
      <w:pPr>
        <w:pStyle w:val="3"/>
        <w:rPr>
          <w:rFonts w:hint="eastAsia"/>
        </w:rPr>
      </w:pPr>
    </w:p>
    <w:p w14:paraId="6ED5082B">
      <w:pPr>
        <w:spacing w:line="380" w:lineRule="exact"/>
        <w:ind w:right="480"/>
        <w:rPr>
          <w:rFonts w:hint="eastAsia" w:ascii="宋体" w:hAnsi="宋体" w:cs="宋体"/>
          <w:sz w:val="24"/>
          <w:szCs w:val="24"/>
        </w:rPr>
      </w:pPr>
    </w:p>
    <w:p w14:paraId="5B42328B">
      <w:pPr>
        <w:tabs>
          <w:tab w:val="left" w:pos="0"/>
          <w:tab w:val="center" w:pos="4200"/>
        </w:tabs>
        <w:spacing w:line="520" w:lineRule="exact"/>
        <w:ind w:right="105" w:rightChars="50"/>
        <w:jc w:val="both"/>
        <w:rPr>
          <w:rFonts w:hint="eastAsia" w:ascii="黑体" w:hAnsi="黑体" w:eastAsia="黑体" w:cs="黑体"/>
          <w:sz w:val="36"/>
          <w:szCs w:val="36"/>
        </w:rPr>
      </w:pPr>
    </w:p>
    <w:p w14:paraId="5B98A432">
      <w:pPr>
        <w:tabs>
          <w:tab w:val="left" w:pos="0"/>
          <w:tab w:val="center" w:pos="4200"/>
        </w:tabs>
        <w:spacing w:line="520" w:lineRule="exact"/>
        <w:ind w:right="105" w:rightChars="50"/>
        <w:jc w:val="center"/>
        <w:rPr>
          <w:rFonts w:hint="eastAsia" w:ascii="黑体" w:hAnsi="黑体" w:eastAsia="黑体" w:cs="黑体"/>
          <w:sz w:val="36"/>
          <w:szCs w:val="36"/>
        </w:rPr>
      </w:pPr>
    </w:p>
    <w:p w14:paraId="007A7ACC">
      <w:pPr>
        <w:pStyle w:val="3"/>
        <w:rPr>
          <w:rFonts w:hint="eastAsia"/>
        </w:rPr>
      </w:pPr>
    </w:p>
    <w:p w14:paraId="7CFEC00C">
      <w:pPr>
        <w:rPr>
          <w:rFonts w:hint="eastAsia"/>
        </w:rPr>
      </w:pPr>
    </w:p>
    <w:p w14:paraId="43BED54A">
      <w:pPr>
        <w:pStyle w:val="3"/>
        <w:rPr>
          <w:rFonts w:hint="eastAsia"/>
        </w:rPr>
      </w:pPr>
    </w:p>
    <w:p w14:paraId="249F9CA8">
      <w:pPr>
        <w:rPr>
          <w:rFonts w:hint="eastAsia"/>
        </w:rPr>
      </w:pPr>
    </w:p>
    <w:p w14:paraId="5FADE606">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7023CB01">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2BDC7C6E">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22928193">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07D1D056">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736449F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7E5AC60A">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2D12E851">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42069DC8">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72AB9522">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5990CF3F">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125D505F">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3B36843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5287AFDB">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4D1A3901">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0E796330">
      <w:pPr>
        <w:spacing w:line="380" w:lineRule="exact"/>
        <w:rPr>
          <w:rFonts w:hint="eastAsia" w:ascii="宋体" w:hAnsi="宋体" w:cs="宋体"/>
          <w:sz w:val="21"/>
          <w:szCs w:val="21"/>
        </w:rPr>
      </w:pPr>
    </w:p>
    <w:p w14:paraId="55F1AAC1">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512EB56D">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21316C9F">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09E9DB94">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39A97E88">
      <w:pPr>
        <w:pStyle w:val="18"/>
        <w:spacing w:line="380" w:lineRule="exact"/>
        <w:ind w:firstLine="3885" w:firstLineChars="1850"/>
        <w:rPr>
          <w:rFonts w:hint="eastAsia" w:ascii="华文仿宋" w:hAnsi="华文仿宋" w:eastAsia="华文仿宋" w:cs="华文仿宋"/>
          <w:sz w:val="21"/>
          <w:szCs w:val="21"/>
        </w:rPr>
      </w:pPr>
    </w:p>
    <w:p w14:paraId="03ABAB77">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8720" behindDoc="0" locked="0" layoutInCell="1" allowOverlap="1">
                <wp:simplePos x="0" y="0"/>
                <wp:positionH relativeFrom="column">
                  <wp:posOffset>130810</wp:posOffset>
                </wp:positionH>
                <wp:positionV relativeFrom="paragraph">
                  <wp:posOffset>6985</wp:posOffset>
                </wp:positionV>
                <wp:extent cx="6076950" cy="1200150"/>
                <wp:effectExtent l="4445" t="4445" r="14605" b="14605"/>
                <wp:wrapNone/>
                <wp:docPr id="21"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4495BFC2">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4ED976C1">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0C893CD1">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2026年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1A300BD4"/>
                        </w:txbxContent>
                      </wps:txbx>
                      <wps:bodyPr vert="horz" wrap="square" anchor="t" anchorCtr="0" upright="1"/>
                    </wps:wsp>
                  </a:graphicData>
                </a:graphic>
              </wp:anchor>
            </w:drawing>
          </mc:Choice>
          <mc:Fallback>
            <w:pict>
              <v:shape id="_x0000_s1026" o:spid="_x0000_s1026" o:spt="202" type="#_x0000_t202" style="position:absolute;left:0pt;margin-left:10.3pt;margin-top:0.55pt;height:94.5pt;width:478.5pt;z-index:251678720;mso-width-relative:page;mso-height-relative:page;" fillcolor="#FFFFFF" filled="t" stroked="t" coordsize="21600,21600" o:gfxdata="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aIC5UtIAAAAIAQAADwAAAAAAAAABACAAAAAiAAAAZHJzL2Rvd25yZXYueG1sUEsBAhQAFAAAAAgA&#10;h07iQCbwW8tkAgAAAQUAAA4AAAAAAAAAAQAgAAAAIQEAAGRycy9lMm9Eb2MueG1sUEsFBgAAAAAG&#10;AAYAWQEAAPcFAAAAAA==&#10;">
                <v:fill type="gradient" on="t" color2="#FFFFFF" angle="90" focus="100%" focussize="0,0">
                  <o:fill type="gradientUnscaled" v:ext="backwardCompatible"/>
                </v:fill>
                <v:stroke weight="0.5pt" color="#000000" joinstyle="miter"/>
                <v:imagedata o:title=""/>
                <o:lock v:ext="edit" aspectratio="f"/>
                <v:textbox>
                  <w:txbxContent>
                    <w:p w14:paraId="4495BFC2">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4ED976C1">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0C893CD1">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2026年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1A300BD4"/>
                  </w:txbxContent>
                </v:textbox>
              </v:shape>
            </w:pict>
          </mc:Fallback>
        </mc:AlternateContent>
      </w:r>
    </w:p>
    <w:p w14:paraId="6370672E"/>
    <w:p w14:paraId="33C75B22">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CC796">
    <w:pPr>
      <w:pStyle w:val="6"/>
      <w:framePr w:wrap="around" w:vAnchor="text" w:hAnchor="margin" w:xAlign="center" w:y="1"/>
      <w:rPr>
        <w:rStyle w:val="14"/>
        <w:rFonts w:hint="eastAsia"/>
      </w:rPr>
    </w:pPr>
  </w:p>
  <w:p w14:paraId="55440A56">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A4BC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7BD950C6">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77D94">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3274B">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DB03522">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I8+pnpAQAAygMAAA4AAABkcnMvZTJvRG9jLnhtbK1TwW7bMAy9&#10;D9g/CLovdox1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yPPqZ&#10;6QEAAMoDAAAOAAAAAAAAAAEAIAAAACIBAABkcnMvZTJvRG9jLnhtbFBLBQYAAAAABgAGAFkBAAB9&#10;BQAAAAA=&#10;">
              <v:fill on="f" focussize="0,0"/>
              <v:stroke on="f" weight="1.25pt"/>
              <v:imagedata o:title=""/>
              <o:lock v:ext="edit" aspectratio="f"/>
              <v:textbox inset="0mm,0mm,0mm,0mm" style="mso-fit-shape-to-text:t;">
                <w:txbxContent>
                  <w:p w14:paraId="3DB03522">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597419E0">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E56E3">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72CEC63">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DD2YLbo&#10;AQAAygMAAA4AAAAAAAAAAQAgAAAAIgEAAGRycy9lMm9Eb2MueG1sUEsFBgAAAAAGAAYAWQEAAHwF&#10;AAAAAA==&#10;">
              <v:fill on="f" focussize="0,0"/>
              <v:stroke on="f" weight="1.25pt"/>
              <v:imagedata o:title=""/>
              <o:lock v:ext="edit" aspectratio="f"/>
              <v:textbox inset="0mm,0mm,0mm,0mm" style="mso-fit-shape-to-text:t;">
                <w:txbxContent>
                  <w:p w14:paraId="672CEC63">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523C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1E689C6">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E937C">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E03FAEB">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27AD7">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3B5A60CE">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8E521B"/>
    <w:rsid w:val="00960249"/>
    <w:rsid w:val="009A7605"/>
    <w:rsid w:val="00B0507A"/>
    <w:rsid w:val="00BF706B"/>
    <w:rsid w:val="00C44682"/>
    <w:rsid w:val="00DC7C1D"/>
    <w:rsid w:val="00FA497A"/>
    <w:rsid w:val="010765AB"/>
    <w:rsid w:val="011A24F4"/>
    <w:rsid w:val="0136732D"/>
    <w:rsid w:val="013C78CA"/>
    <w:rsid w:val="013E64FC"/>
    <w:rsid w:val="014F03EF"/>
    <w:rsid w:val="01597ED3"/>
    <w:rsid w:val="015A4154"/>
    <w:rsid w:val="016C71F3"/>
    <w:rsid w:val="0176597C"/>
    <w:rsid w:val="017E0CD4"/>
    <w:rsid w:val="01846205"/>
    <w:rsid w:val="0196601E"/>
    <w:rsid w:val="019F6638"/>
    <w:rsid w:val="01AF7C6C"/>
    <w:rsid w:val="01BE7323"/>
    <w:rsid w:val="01C901A1"/>
    <w:rsid w:val="01DB75E9"/>
    <w:rsid w:val="01FE7E4E"/>
    <w:rsid w:val="020767FA"/>
    <w:rsid w:val="026538A0"/>
    <w:rsid w:val="02824619"/>
    <w:rsid w:val="028E13EB"/>
    <w:rsid w:val="02987B74"/>
    <w:rsid w:val="02A227A1"/>
    <w:rsid w:val="02B33254"/>
    <w:rsid w:val="02C46BBB"/>
    <w:rsid w:val="02D02616"/>
    <w:rsid w:val="02DA30E7"/>
    <w:rsid w:val="02F0175E"/>
    <w:rsid w:val="030014D6"/>
    <w:rsid w:val="03091250"/>
    <w:rsid w:val="030E7406"/>
    <w:rsid w:val="0332621A"/>
    <w:rsid w:val="03764359"/>
    <w:rsid w:val="037979A5"/>
    <w:rsid w:val="03993BA4"/>
    <w:rsid w:val="039A1984"/>
    <w:rsid w:val="03C25D9A"/>
    <w:rsid w:val="03DD7F34"/>
    <w:rsid w:val="03E219EE"/>
    <w:rsid w:val="041D42E4"/>
    <w:rsid w:val="044004C3"/>
    <w:rsid w:val="046663A1"/>
    <w:rsid w:val="0470123A"/>
    <w:rsid w:val="0471286D"/>
    <w:rsid w:val="047236CA"/>
    <w:rsid w:val="047B14FB"/>
    <w:rsid w:val="04874344"/>
    <w:rsid w:val="04C27C9F"/>
    <w:rsid w:val="04C415F9"/>
    <w:rsid w:val="04FC57E6"/>
    <w:rsid w:val="052A53FB"/>
    <w:rsid w:val="054D2915"/>
    <w:rsid w:val="05832D9D"/>
    <w:rsid w:val="05924D4E"/>
    <w:rsid w:val="05A131E3"/>
    <w:rsid w:val="05C72C4A"/>
    <w:rsid w:val="05E15C61"/>
    <w:rsid w:val="061816F7"/>
    <w:rsid w:val="06233BF8"/>
    <w:rsid w:val="063D6CE4"/>
    <w:rsid w:val="0644429B"/>
    <w:rsid w:val="0648365F"/>
    <w:rsid w:val="065D02DA"/>
    <w:rsid w:val="069A035E"/>
    <w:rsid w:val="06B807E5"/>
    <w:rsid w:val="06BF6017"/>
    <w:rsid w:val="06DC2725"/>
    <w:rsid w:val="06F35CC1"/>
    <w:rsid w:val="071461D1"/>
    <w:rsid w:val="072209B1"/>
    <w:rsid w:val="072B545A"/>
    <w:rsid w:val="075C5614"/>
    <w:rsid w:val="077566D6"/>
    <w:rsid w:val="07903526"/>
    <w:rsid w:val="07A1396F"/>
    <w:rsid w:val="07DD33D4"/>
    <w:rsid w:val="07FB4E2D"/>
    <w:rsid w:val="08381BDD"/>
    <w:rsid w:val="08386081"/>
    <w:rsid w:val="084762C4"/>
    <w:rsid w:val="08C07850"/>
    <w:rsid w:val="08C94F2B"/>
    <w:rsid w:val="08E74A3D"/>
    <w:rsid w:val="08EB30F3"/>
    <w:rsid w:val="091066B6"/>
    <w:rsid w:val="091F73DA"/>
    <w:rsid w:val="09527571"/>
    <w:rsid w:val="095742E5"/>
    <w:rsid w:val="095D5673"/>
    <w:rsid w:val="096B4234"/>
    <w:rsid w:val="098117FF"/>
    <w:rsid w:val="098560BB"/>
    <w:rsid w:val="098A39AD"/>
    <w:rsid w:val="099C4B8E"/>
    <w:rsid w:val="09AB63DF"/>
    <w:rsid w:val="09B13866"/>
    <w:rsid w:val="09B554AF"/>
    <w:rsid w:val="09D7594C"/>
    <w:rsid w:val="09DF5758"/>
    <w:rsid w:val="09E25198"/>
    <w:rsid w:val="09E518F1"/>
    <w:rsid w:val="0A0771EE"/>
    <w:rsid w:val="0A087F0E"/>
    <w:rsid w:val="0A0F4BBF"/>
    <w:rsid w:val="0A1E4639"/>
    <w:rsid w:val="0A2F5262"/>
    <w:rsid w:val="0A314B36"/>
    <w:rsid w:val="0A53561B"/>
    <w:rsid w:val="0A650C83"/>
    <w:rsid w:val="0A670558"/>
    <w:rsid w:val="0A6C2012"/>
    <w:rsid w:val="0A6F38B0"/>
    <w:rsid w:val="0A782765"/>
    <w:rsid w:val="0A7964DD"/>
    <w:rsid w:val="0A8C6210"/>
    <w:rsid w:val="0A900037"/>
    <w:rsid w:val="0AA01CBB"/>
    <w:rsid w:val="0ABD08DF"/>
    <w:rsid w:val="0AFF4C34"/>
    <w:rsid w:val="0B050935"/>
    <w:rsid w:val="0B106E41"/>
    <w:rsid w:val="0B424B21"/>
    <w:rsid w:val="0B48482D"/>
    <w:rsid w:val="0B7078E0"/>
    <w:rsid w:val="0B8B296C"/>
    <w:rsid w:val="0B8B471A"/>
    <w:rsid w:val="0BAE0408"/>
    <w:rsid w:val="0BB35A1E"/>
    <w:rsid w:val="0BB6443C"/>
    <w:rsid w:val="0BC814CA"/>
    <w:rsid w:val="0BD22349"/>
    <w:rsid w:val="0C142961"/>
    <w:rsid w:val="0C394176"/>
    <w:rsid w:val="0C3C767B"/>
    <w:rsid w:val="0C601702"/>
    <w:rsid w:val="0C741652"/>
    <w:rsid w:val="0C7E427E"/>
    <w:rsid w:val="0C880C59"/>
    <w:rsid w:val="0C8A49D1"/>
    <w:rsid w:val="0CC779D3"/>
    <w:rsid w:val="0CF85DDF"/>
    <w:rsid w:val="0CFF53BF"/>
    <w:rsid w:val="0D166366"/>
    <w:rsid w:val="0D18022F"/>
    <w:rsid w:val="0D2D44EB"/>
    <w:rsid w:val="0D2E57AB"/>
    <w:rsid w:val="0D470B14"/>
    <w:rsid w:val="0D584ACF"/>
    <w:rsid w:val="0D7C07BE"/>
    <w:rsid w:val="0DA11FD2"/>
    <w:rsid w:val="0DB31059"/>
    <w:rsid w:val="0DB87755"/>
    <w:rsid w:val="0DC61A39"/>
    <w:rsid w:val="0DED346A"/>
    <w:rsid w:val="0DF94533"/>
    <w:rsid w:val="0E3966AF"/>
    <w:rsid w:val="0E462B7A"/>
    <w:rsid w:val="0E4A0F5E"/>
    <w:rsid w:val="0E9438E5"/>
    <w:rsid w:val="0EA31D7A"/>
    <w:rsid w:val="0EC94887"/>
    <w:rsid w:val="0ECA5559"/>
    <w:rsid w:val="0EF34AB0"/>
    <w:rsid w:val="0F0A1DF9"/>
    <w:rsid w:val="0F155DB4"/>
    <w:rsid w:val="0F2F1860"/>
    <w:rsid w:val="0F3B6457"/>
    <w:rsid w:val="0F3D3F7D"/>
    <w:rsid w:val="0F3F1AA3"/>
    <w:rsid w:val="0F7A0D2D"/>
    <w:rsid w:val="0F8E57DC"/>
    <w:rsid w:val="0FA83AEC"/>
    <w:rsid w:val="0FAE6049"/>
    <w:rsid w:val="0FE95EB3"/>
    <w:rsid w:val="0FEF171B"/>
    <w:rsid w:val="0FF07241"/>
    <w:rsid w:val="0FF7237E"/>
    <w:rsid w:val="0FFF56D6"/>
    <w:rsid w:val="10173FAB"/>
    <w:rsid w:val="101822F4"/>
    <w:rsid w:val="101B2DB4"/>
    <w:rsid w:val="1021564D"/>
    <w:rsid w:val="10285ABD"/>
    <w:rsid w:val="102B0279"/>
    <w:rsid w:val="10344A34"/>
    <w:rsid w:val="105D530E"/>
    <w:rsid w:val="10611EED"/>
    <w:rsid w:val="106C2D6C"/>
    <w:rsid w:val="106D2CB2"/>
    <w:rsid w:val="10741C20"/>
    <w:rsid w:val="108654B0"/>
    <w:rsid w:val="109B11B3"/>
    <w:rsid w:val="10C20BDE"/>
    <w:rsid w:val="10C304B2"/>
    <w:rsid w:val="10DB57FB"/>
    <w:rsid w:val="10E1375F"/>
    <w:rsid w:val="10E30B54"/>
    <w:rsid w:val="10EA5A3E"/>
    <w:rsid w:val="10F92125"/>
    <w:rsid w:val="11365128"/>
    <w:rsid w:val="116C28F7"/>
    <w:rsid w:val="11877731"/>
    <w:rsid w:val="118E6D12"/>
    <w:rsid w:val="119058ED"/>
    <w:rsid w:val="119F0F1F"/>
    <w:rsid w:val="11CE7F85"/>
    <w:rsid w:val="12086AC4"/>
    <w:rsid w:val="125308C6"/>
    <w:rsid w:val="125A7AA6"/>
    <w:rsid w:val="127777A6"/>
    <w:rsid w:val="128679E9"/>
    <w:rsid w:val="12940358"/>
    <w:rsid w:val="12AA46E8"/>
    <w:rsid w:val="12B7114A"/>
    <w:rsid w:val="13001549"/>
    <w:rsid w:val="130354DD"/>
    <w:rsid w:val="13255454"/>
    <w:rsid w:val="132C0590"/>
    <w:rsid w:val="133B4EF6"/>
    <w:rsid w:val="13441E98"/>
    <w:rsid w:val="13631AD8"/>
    <w:rsid w:val="13743CE5"/>
    <w:rsid w:val="13765CAF"/>
    <w:rsid w:val="137837D5"/>
    <w:rsid w:val="137D0DEC"/>
    <w:rsid w:val="1382166F"/>
    <w:rsid w:val="13842FCA"/>
    <w:rsid w:val="138E2FF9"/>
    <w:rsid w:val="139E0D62"/>
    <w:rsid w:val="13A47BAE"/>
    <w:rsid w:val="13AA6DEE"/>
    <w:rsid w:val="13B95099"/>
    <w:rsid w:val="13CB7DA9"/>
    <w:rsid w:val="13DE03B0"/>
    <w:rsid w:val="13E3108E"/>
    <w:rsid w:val="13E42C19"/>
    <w:rsid w:val="13E637C6"/>
    <w:rsid w:val="13FA243C"/>
    <w:rsid w:val="143C6FAC"/>
    <w:rsid w:val="14537D9F"/>
    <w:rsid w:val="146E7573"/>
    <w:rsid w:val="147541B9"/>
    <w:rsid w:val="147A357D"/>
    <w:rsid w:val="148E31D0"/>
    <w:rsid w:val="149D101A"/>
    <w:rsid w:val="149D59A3"/>
    <w:rsid w:val="14A979BF"/>
    <w:rsid w:val="14AA5E6A"/>
    <w:rsid w:val="14B20501"/>
    <w:rsid w:val="14B4739A"/>
    <w:rsid w:val="14EE7DF3"/>
    <w:rsid w:val="14EF3F6B"/>
    <w:rsid w:val="14FC26DE"/>
    <w:rsid w:val="151439D2"/>
    <w:rsid w:val="15227532"/>
    <w:rsid w:val="152A62CC"/>
    <w:rsid w:val="152D6469"/>
    <w:rsid w:val="154047C7"/>
    <w:rsid w:val="155B515D"/>
    <w:rsid w:val="1576316C"/>
    <w:rsid w:val="15897F1C"/>
    <w:rsid w:val="159B7C4F"/>
    <w:rsid w:val="159D39C7"/>
    <w:rsid w:val="15AD62FB"/>
    <w:rsid w:val="15F335E7"/>
    <w:rsid w:val="15F439E5"/>
    <w:rsid w:val="15FC6940"/>
    <w:rsid w:val="15FD006F"/>
    <w:rsid w:val="1607662F"/>
    <w:rsid w:val="160C28FB"/>
    <w:rsid w:val="16144A57"/>
    <w:rsid w:val="16257519"/>
    <w:rsid w:val="164107F7"/>
    <w:rsid w:val="167F30CD"/>
    <w:rsid w:val="168406E3"/>
    <w:rsid w:val="169C3C7F"/>
    <w:rsid w:val="16AC67B5"/>
    <w:rsid w:val="16B56AEF"/>
    <w:rsid w:val="16BC7E7D"/>
    <w:rsid w:val="16CA6849"/>
    <w:rsid w:val="16D01B7A"/>
    <w:rsid w:val="16D37989"/>
    <w:rsid w:val="16EA2C3C"/>
    <w:rsid w:val="170450F8"/>
    <w:rsid w:val="170854A5"/>
    <w:rsid w:val="17163A31"/>
    <w:rsid w:val="172751CF"/>
    <w:rsid w:val="172D2B7C"/>
    <w:rsid w:val="172E30D6"/>
    <w:rsid w:val="17326391"/>
    <w:rsid w:val="1766520F"/>
    <w:rsid w:val="177046F6"/>
    <w:rsid w:val="1776002C"/>
    <w:rsid w:val="177C13BA"/>
    <w:rsid w:val="178C784F"/>
    <w:rsid w:val="178F5592"/>
    <w:rsid w:val="17984446"/>
    <w:rsid w:val="179D0822"/>
    <w:rsid w:val="179E3336"/>
    <w:rsid w:val="17AA5F28"/>
    <w:rsid w:val="17AA6D72"/>
    <w:rsid w:val="17AB31BB"/>
    <w:rsid w:val="17F04481"/>
    <w:rsid w:val="181A001D"/>
    <w:rsid w:val="182061EA"/>
    <w:rsid w:val="18246A29"/>
    <w:rsid w:val="184D2319"/>
    <w:rsid w:val="186131B1"/>
    <w:rsid w:val="1867206B"/>
    <w:rsid w:val="18673E19"/>
    <w:rsid w:val="18697B91"/>
    <w:rsid w:val="186C142F"/>
    <w:rsid w:val="187978FE"/>
    <w:rsid w:val="18870794"/>
    <w:rsid w:val="188C7801"/>
    <w:rsid w:val="18934C0E"/>
    <w:rsid w:val="18BB3C2D"/>
    <w:rsid w:val="18CB43A7"/>
    <w:rsid w:val="18E11E1D"/>
    <w:rsid w:val="18E8487A"/>
    <w:rsid w:val="18FF04F5"/>
    <w:rsid w:val="190F0738"/>
    <w:rsid w:val="192B202A"/>
    <w:rsid w:val="19324AF1"/>
    <w:rsid w:val="196B16E7"/>
    <w:rsid w:val="19742C91"/>
    <w:rsid w:val="19923117"/>
    <w:rsid w:val="19A03D9B"/>
    <w:rsid w:val="19A370D2"/>
    <w:rsid w:val="19C079A1"/>
    <w:rsid w:val="19D20E23"/>
    <w:rsid w:val="19DD3743"/>
    <w:rsid w:val="19E746A4"/>
    <w:rsid w:val="19FE4B75"/>
    <w:rsid w:val="1A147FD0"/>
    <w:rsid w:val="1A2459B3"/>
    <w:rsid w:val="1A3D7527"/>
    <w:rsid w:val="1A3F4A31"/>
    <w:rsid w:val="1A497C1C"/>
    <w:rsid w:val="1A523137"/>
    <w:rsid w:val="1A5A1E87"/>
    <w:rsid w:val="1A5B08B1"/>
    <w:rsid w:val="1A626F8D"/>
    <w:rsid w:val="1A852FE8"/>
    <w:rsid w:val="1A975A4B"/>
    <w:rsid w:val="1AB175CD"/>
    <w:rsid w:val="1ABF727F"/>
    <w:rsid w:val="1AC047DA"/>
    <w:rsid w:val="1AC6751C"/>
    <w:rsid w:val="1AF44DD8"/>
    <w:rsid w:val="1B134C01"/>
    <w:rsid w:val="1B2D42DC"/>
    <w:rsid w:val="1B486183"/>
    <w:rsid w:val="1B4A06C8"/>
    <w:rsid w:val="1B4E306E"/>
    <w:rsid w:val="1B55319F"/>
    <w:rsid w:val="1B5E193D"/>
    <w:rsid w:val="1B746F78"/>
    <w:rsid w:val="1B80591D"/>
    <w:rsid w:val="1B851185"/>
    <w:rsid w:val="1B925650"/>
    <w:rsid w:val="1BB04A9C"/>
    <w:rsid w:val="1BDD4B1E"/>
    <w:rsid w:val="1BE35EAC"/>
    <w:rsid w:val="1BEA4254"/>
    <w:rsid w:val="1C0D7A23"/>
    <w:rsid w:val="1C3B5CE8"/>
    <w:rsid w:val="1C574804"/>
    <w:rsid w:val="1C5B3C94"/>
    <w:rsid w:val="1C6E7E6B"/>
    <w:rsid w:val="1C905D38"/>
    <w:rsid w:val="1C931384"/>
    <w:rsid w:val="1C966848"/>
    <w:rsid w:val="1CB11B06"/>
    <w:rsid w:val="1CC41839"/>
    <w:rsid w:val="1CC655B2"/>
    <w:rsid w:val="1CE95678"/>
    <w:rsid w:val="1D0115C9"/>
    <w:rsid w:val="1D1A3B4F"/>
    <w:rsid w:val="1D5F77B4"/>
    <w:rsid w:val="1D774AFE"/>
    <w:rsid w:val="1D790876"/>
    <w:rsid w:val="1D7A639C"/>
    <w:rsid w:val="1D85546D"/>
    <w:rsid w:val="1D9236E6"/>
    <w:rsid w:val="1D9F5E03"/>
    <w:rsid w:val="1DB7139E"/>
    <w:rsid w:val="1DC602A4"/>
    <w:rsid w:val="1DD7559C"/>
    <w:rsid w:val="1DE32193"/>
    <w:rsid w:val="1DF93765"/>
    <w:rsid w:val="1E0345E3"/>
    <w:rsid w:val="1E0C5F9A"/>
    <w:rsid w:val="1E1660C5"/>
    <w:rsid w:val="1E2C58E8"/>
    <w:rsid w:val="1E346CF2"/>
    <w:rsid w:val="1E37428D"/>
    <w:rsid w:val="1E3D18A3"/>
    <w:rsid w:val="1E5310C7"/>
    <w:rsid w:val="1E570222"/>
    <w:rsid w:val="1E646E41"/>
    <w:rsid w:val="1E831280"/>
    <w:rsid w:val="1E8F5E77"/>
    <w:rsid w:val="1ECE699F"/>
    <w:rsid w:val="1ED45A15"/>
    <w:rsid w:val="1EE1004B"/>
    <w:rsid w:val="1EE44415"/>
    <w:rsid w:val="1EF04B68"/>
    <w:rsid w:val="1F232B99"/>
    <w:rsid w:val="1F9F033C"/>
    <w:rsid w:val="1FD53D5E"/>
    <w:rsid w:val="1FE12702"/>
    <w:rsid w:val="1FF13588"/>
    <w:rsid w:val="202D3B9A"/>
    <w:rsid w:val="2031368A"/>
    <w:rsid w:val="20452C91"/>
    <w:rsid w:val="20462192"/>
    <w:rsid w:val="204D7D98"/>
    <w:rsid w:val="20645919"/>
    <w:rsid w:val="206567EC"/>
    <w:rsid w:val="206C021E"/>
    <w:rsid w:val="206D21E8"/>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75E11"/>
    <w:rsid w:val="21B92889"/>
    <w:rsid w:val="21BC51D5"/>
    <w:rsid w:val="21BF3F6C"/>
    <w:rsid w:val="21D818E3"/>
    <w:rsid w:val="21DD6EFA"/>
    <w:rsid w:val="220240A4"/>
    <w:rsid w:val="220A73B2"/>
    <w:rsid w:val="221548E5"/>
    <w:rsid w:val="222928FC"/>
    <w:rsid w:val="22305E6C"/>
    <w:rsid w:val="228A7081"/>
    <w:rsid w:val="228D6B72"/>
    <w:rsid w:val="22965A26"/>
    <w:rsid w:val="22BB548D"/>
    <w:rsid w:val="22E76282"/>
    <w:rsid w:val="22EC5646"/>
    <w:rsid w:val="22F34410"/>
    <w:rsid w:val="231B5F2B"/>
    <w:rsid w:val="234F2396"/>
    <w:rsid w:val="236B0C61"/>
    <w:rsid w:val="23783346"/>
    <w:rsid w:val="23A322E4"/>
    <w:rsid w:val="23A44173"/>
    <w:rsid w:val="23C54890"/>
    <w:rsid w:val="23E26A49"/>
    <w:rsid w:val="23F23130"/>
    <w:rsid w:val="241906BD"/>
    <w:rsid w:val="2432177F"/>
    <w:rsid w:val="24635DDC"/>
    <w:rsid w:val="24B228BF"/>
    <w:rsid w:val="24B623B0"/>
    <w:rsid w:val="24C820E3"/>
    <w:rsid w:val="24D31080"/>
    <w:rsid w:val="24E94533"/>
    <w:rsid w:val="250A5B73"/>
    <w:rsid w:val="251D5F8B"/>
    <w:rsid w:val="253A4D8F"/>
    <w:rsid w:val="254B6F9C"/>
    <w:rsid w:val="255645A7"/>
    <w:rsid w:val="2561056D"/>
    <w:rsid w:val="2579656A"/>
    <w:rsid w:val="25796E5D"/>
    <w:rsid w:val="257D72C5"/>
    <w:rsid w:val="259410FA"/>
    <w:rsid w:val="25A16BBC"/>
    <w:rsid w:val="25AE12D9"/>
    <w:rsid w:val="25B06DFF"/>
    <w:rsid w:val="25D47308"/>
    <w:rsid w:val="261F5D33"/>
    <w:rsid w:val="263A491A"/>
    <w:rsid w:val="263E08AF"/>
    <w:rsid w:val="264F486A"/>
    <w:rsid w:val="265F3C06"/>
    <w:rsid w:val="266A4FF8"/>
    <w:rsid w:val="268362C1"/>
    <w:rsid w:val="269E759F"/>
    <w:rsid w:val="26A8437E"/>
    <w:rsid w:val="26AA12A4"/>
    <w:rsid w:val="26B3109F"/>
    <w:rsid w:val="26CA2142"/>
    <w:rsid w:val="26CD7500"/>
    <w:rsid w:val="26D47839"/>
    <w:rsid w:val="26DB60FD"/>
    <w:rsid w:val="26E34FB2"/>
    <w:rsid w:val="27064377"/>
    <w:rsid w:val="271C2272"/>
    <w:rsid w:val="271E423C"/>
    <w:rsid w:val="27247AA4"/>
    <w:rsid w:val="273C1378"/>
    <w:rsid w:val="27412F7C"/>
    <w:rsid w:val="27483067"/>
    <w:rsid w:val="274C6FFB"/>
    <w:rsid w:val="27513007"/>
    <w:rsid w:val="275D221F"/>
    <w:rsid w:val="27752476"/>
    <w:rsid w:val="277F0EAE"/>
    <w:rsid w:val="279664C8"/>
    <w:rsid w:val="27AD03A5"/>
    <w:rsid w:val="27B8623F"/>
    <w:rsid w:val="27C13896"/>
    <w:rsid w:val="27C44DE4"/>
    <w:rsid w:val="27C748D4"/>
    <w:rsid w:val="27E04561"/>
    <w:rsid w:val="27E2526A"/>
    <w:rsid w:val="27E533D0"/>
    <w:rsid w:val="27FA25B3"/>
    <w:rsid w:val="28074CD0"/>
    <w:rsid w:val="281A0EA7"/>
    <w:rsid w:val="283F26BC"/>
    <w:rsid w:val="283F2DE6"/>
    <w:rsid w:val="28470C14"/>
    <w:rsid w:val="28481571"/>
    <w:rsid w:val="28700AC7"/>
    <w:rsid w:val="28942A08"/>
    <w:rsid w:val="289C18BC"/>
    <w:rsid w:val="28A40771"/>
    <w:rsid w:val="28C055AB"/>
    <w:rsid w:val="28DF17A9"/>
    <w:rsid w:val="28E41EA1"/>
    <w:rsid w:val="28F74D45"/>
    <w:rsid w:val="28F81C87"/>
    <w:rsid w:val="29622B06"/>
    <w:rsid w:val="297E0621"/>
    <w:rsid w:val="29A24CB1"/>
    <w:rsid w:val="29B07D72"/>
    <w:rsid w:val="29B730F0"/>
    <w:rsid w:val="29DB4666"/>
    <w:rsid w:val="29F15C38"/>
    <w:rsid w:val="29FF65A7"/>
    <w:rsid w:val="2A202079"/>
    <w:rsid w:val="2A261A58"/>
    <w:rsid w:val="2A68414C"/>
    <w:rsid w:val="2A790107"/>
    <w:rsid w:val="2A7F1EA3"/>
    <w:rsid w:val="2A810D6A"/>
    <w:rsid w:val="2A873B1B"/>
    <w:rsid w:val="2A8C63C2"/>
    <w:rsid w:val="2AAD33A5"/>
    <w:rsid w:val="2AC86999"/>
    <w:rsid w:val="2AD0584D"/>
    <w:rsid w:val="2AD90BA6"/>
    <w:rsid w:val="2AF23A16"/>
    <w:rsid w:val="2AF61758"/>
    <w:rsid w:val="2B1B7F1F"/>
    <w:rsid w:val="2B2362C5"/>
    <w:rsid w:val="2B2C33CC"/>
    <w:rsid w:val="2B2D0EF2"/>
    <w:rsid w:val="2B367DA6"/>
    <w:rsid w:val="2B4F0E68"/>
    <w:rsid w:val="2B8D5567"/>
    <w:rsid w:val="2BAC0068"/>
    <w:rsid w:val="2BAE36BF"/>
    <w:rsid w:val="2BB807BB"/>
    <w:rsid w:val="2BBF5FEE"/>
    <w:rsid w:val="2BD1187D"/>
    <w:rsid w:val="2BD857BC"/>
    <w:rsid w:val="2BE64D82"/>
    <w:rsid w:val="2C0E2AD1"/>
    <w:rsid w:val="2C114FF9"/>
    <w:rsid w:val="2C1F5617"/>
    <w:rsid w:val="2C3C6EE4"/>
    <w:rsid w:val="2C4E7942"/>
    <w:rsid w:val="2C536736"/>
    <w:rsid w:val="2C5A5D16"/>
    <w:rsid w:val="2C882884"/>
    <w:rsid w:val="2C901738"/>
    <w:rsid w:val="2C934D84"/>
    <w:rsid w:val="2C9F7BCD"/>
    <w:rsid w:val="2CB90C8F"/>
    <w:rsid w:val="2CDE24A4"/>
    <w:rsid w:val="2CEB4BC0"/>
    <w:rsid w:val="2D13555B"/>
    <w:rsid w:val="2D163109"/>
    <w:rsid w:val="2D1759B5"/>
    <w:rsid w:val="2D200216"/>
    <w:rsid w:val="2D4367AA"/>
    <w:rsid w:val="2D6F75A0"/>
    <w:rsid w:val="2D8A43D9"/>
    <w:rsid w:val="2D9708A4"/>
    <w:rsid w:val="2D990AC0"/>
    <w:rsid w:val="2DA84860"/>
    <w:rsid w:val="2DB43204"/>
    <w:rsid w:val="2DBE22D5"/>
    <w:rsid w:val="2DC046A1"/>
    <w:rsid w:val="2DCD2BDC"/>
    <w:rsid w:val="2DE9754D"/>
    <w:rsid w:val="2E0777D8"/>
    <w:rsid w:val="2E1E4B22"/>
    <w:rsid w:val="2E206AEC"/>
    <w:rsid w:val="2E7B6117"/>
    <w:rsid w:val="2E8D66D6"/>
    <w:rsid w:val="2E8E7EF9"/>
    <w:rsid w:val="2E953036"/>
    <w:rsid w:val="2E9A064C"/>
    <w:rsid w:val="2EA2281D"/>
    <w:rsid w:val="2EBA2A9C"/>
    <w:rsid w:val="2ED33B5E"/>
    <w:rsid w:val="2EDC78F6"/>
    <w:rsid w:val="2F097580"/>
    <w:rsid w:val="2F154177"/>
    <w:rsid w:val="2F1D2C0F"/>
    <w:rsid w:val="2F2148C9"/>
    <w:rsid w:val="2F266384"/>
    <w:rsid w:val="2F2E6FE6"/>
    <w:rsid w:val="2F3F3AEC"/>
    <w:rsid w:val="2F452CAE"/>
    <w:rsid w:val="2F4F1437"/>
    <w:rsid w:val="2F777CC7"/>
    <w:rsid w:val="2F840667"/>
    <w:rsid w:val="2F9037FD"/>
    <w:rsid w:val="2F9673B2"/>
    <w:rsid w:val="2FA36FA2"/>
    <w:rsid w:val="2FA84FEB"/>
    <w:rsid w:val="2FB614B6"/>
    <w:rsid w:val="2FCA31B3"/>
    <w:rsid w:val="2FDB2CCA"/>
    <w:rsid w:val="2FEF49C8"/>
    <w:rsid w:val="2FF34812"/>
    <w:rsid w:val="2FF81ACE"/>
    <w:rsid w:val="300A35B0"/>
    <w:rsid w:val="301B3A0F"/>
    <w:rsid w:val="302609F4"/>
    <w:rsid w:val="305106B6"/>
    <w:rsid w:val="307D1FD3"/>
    <w:rsid w:val="30A12166"/>
    <w:rsid w:val="30A91F61"/>
    <w:rsid w:val="30AC28B9"/>
    <w:rsid w:val="30AE4CCA"/>
    <w:rsid w:val="30BA4FD6"/>
    <w:rsid w:val="30BF25EC"/>
    <w:rsid w:val="30D832BF"/>
    <w:rsid w:val="30E958BB"/>
    <w:rsid w:val="310E5321"/>
    <w:rsid w:val="31124E12"/>
    <w:rsid w:val="31207A74"/>
    <w:rsid w:val="313A6169"/>
    <w:rsid w:val="316E7B6E"/>
    <w:rsid w:val="31777570"/>
    <w:rsid w:val="317A6513"/>
    <w:rsid w:val="317F1734"/>
    <w:rsid w:val="31994BEB"/>
    <w:rsid w:val="31A230CB"/>
    <w:rsid w:val="31A517E2"/>
    <w:rsid w:val="31C3610C"/>
    <w:rsid w:val="31C81974"/>
    <w:rsid w:val="31CD4BB0"/>
    <w:rsid w:val="31E40A95"/>
    <w:rsid w:val="31E71DFA"/>
    <w:rsid w:val="31EC7411"/>
    <w:rsid w:val="32002EBC"/>
    <w:rsid w:val="32096215"/>
    <w:rsid w:val="320D7387"/>
    <w:rsid w:val="32221084"/>
    <w:rsid w:val="323112C7"/>
    <w:rsid w:val="324234D5"/>
    <w:rsid w:val="32432D5F"/>
    <w:rsid w:val="324A6BE2"/>
    <w:rsid w:val="32674CE9"/>
    <w:rsid w:val="32715B68"/>
    <w:rsid w:val="32870EE7"/>
    <w:rsid w:val="32917FB8"/>
    <w:rsid w:val="32A001FB"/>
    <w:rsid w:val="32B43B8A"/>
    <w:rsid w:val="32B617CD"/>
    <w:rsid w:val="32B819E9"/>
    <w:rsid w:val="32CE6B16"/>
    <w:rsid w:val="32D0288E"/>
    <w:rsid w:val="32D103B5"/>
    <w:rsid w:val="331E7449"/>
    <w:rsid w:val="33233306"/>
    <w:rsid w:val="336E3E55"/>
    <w:rsid w:val="33723946"/>
    <w:rsid w:val="33811DDB"/>
    <w:rsid w:val="33916CB0"/>
    <w:rsid w:val="339B204A"/>
    <w:rsid w:val="33E5680D"/>
    <w:rsid w:val="33E67E90"/>
    <w:rsid w:val="33E85828"/>
    <w:rsid w:val="33EB311B"/>
    <w:rsid w:val="33EC194A"/>
    <w:rsid w:val="33FD3B57"/>
    <w:rsid w:val="34030A42"/>
    <w:rsid w:val="34142C4F"/>
    <w:rsid w:val="342328FC"/>
    <w:rsid w:val="34384B8F"/>
    <w:rsid w:val="34474DD2"/>
    <w:rsid w:val="34572B3B"/>
    <w:rsid w:val="34594B05"/>
    <w:rsid w:val="345D63A4"/>
    <w:rsid w:val="34733E19"/>
    <w:rsid w:val="3477349F"/>
    <w:rsid w:val="348D24DE"/>
    <w:rsid w:val="34947F1C"/>
    <w:rsid w:val="34A50280"/>
    <w:rsid w:val="34B24A76"/>
    <w:rsid w:val="34D0301A"/>
    <w:rsid w:val="34D16D92"/>
    <w:rsid w:val="350E58F0"/>
    <w:rsid w:val="3522139B"/>
    <w:rsid w:val="352F242B"/>
    <w:rsid w:val="353A4937"/>
    <w:rsid w:val="35613C72"/>
    <w:rsid w:val="356814A4"/>
    <w:rsid w:val="35860C1F"/>
    <w:rsid w:val="35A9126B"/>
    <w:rsid w:val="35BA15D4"/>
    <w:rsid w:val="35C005BD"/>
    <w:rsid w:val="35C42453"/>
    <w:rsid w:val="35D22DC1"/>
    <w:rsid w:val="35F66AB0"/>
    <w:rsid w:val="362E50E1"/>
    <w:rsid w:val="368A369C"/>
    <w:rsid w:val="36D131EC"/>
    <w:rsid w:val="36E061C9"/>
    <w:rsid w:val="36E86733"/>
    <w:rsid w:val="371F5B92"/>
    <w:rsid w:val="3720190B"/>
    <w:rsid w:val="373B6744"/>
    <w:rsid w:val="37423AD1"/>
    <w:rsid w:val="37757EA8"/>
    <w:rsid w:val="37BE184F"/>
    <w:rsid w:val="37C103B8"/>
    <w:rsid w:val="37DF3574"/>
    <w:rsid w:val="37F54B45"/>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0004C"/>
    <w:rsid w:val="38EA6674"/>
    <w:rsid w:val="38ED3A6E"/>
    <w:rsid w:val="38FB43DD"/>
    <w:rsid w:val="39194863"/>
    <w:rsid w:val="39363667"/>
    <w:rsid w:val="395974E0"/>
    <w:rsid w:val="395D4E3F"/>
    <w:rsid w:val="396B5179"/>
    <w:rsid w:val="396E1053"/>
    <w:rsid w:val="396E78A8"/>
    <w:rsid w:val="39770BAB"/>
    <w:rsid w:val="399803E7"/>
    <w:rsid w:val="399F120C"/>
    <w:rsid w:val="399F59E6"/>
    <w:rsid w:val="39A46823"/>
    <w:rsid w:val="39B81942"/>
    <w:rsid w:val="39C173D5"/>
    <w:rsid w:val="39D569DC"/>
    <w:rsid w:val="39DF5AAD"/>
    <w:rsid w:val="39ED01CA"/>
    <w:rsid w:val="39F94240"/>
    <w:rsid w:val="3A223050"/>
    <w:rsid w:val="3A254FFC"/>
    <w:rsid w:val="3A2B24A5"/>
    <w:rsid w:val="3A8D72B7"/>
    <w:rsid w:val="3AA06FEA"/>
    <w:rsid w:val="3AA50AA5"/>
    <w:rsid w:val="3AB605BC"/>
    <w:rsid w:val="3AC151B3"/>
    <w:rsid w:val="3AD2116E"/>
    <w:rsid w:val="3AF13CEA"/>
    <w:rsid w:val="3B143534"/>
    <w:rsid w:val="3B1479D8"/>
    <w:rsid w:val="3B1672AC"/>
    <w:rsid w:val="3B196D9D"/>
    <w:rsid w:val="3B216EE9"/>
    <w:rsid w:val="3B255741"/>
    <w:rsid w:val="3B3358AC"/>
    <w:rsid w:val="3B3E47CB"/>
    <w:rsid w:val="3B626996"/>
    <w:rsid w:val="3B673FAC"/>
    <w:rsid w:val="3B6E0E96"/>
    <w:rsid w:val="3BCB2F90"/>
    <w:rsid w:val="3BDC67DF"/>
    <w:rsid w:val="3BF21AC7"/>
    <w:rsid w:val="3BF375EE"/>
    <w:rsid w:val="3BFC46F4"/>
    <w:rsid w:val="3C131A08"/>
    <w:rsid w:val="3C1C08F2"/>
    <w:rsid w:val="3C265C15"/>
    <w:rsid w:val="3C3E7995"/>
    <w:rsid w:val="3C544530"/>
    <w:rsid w:val="3CA1529C"/>
    <w:rsid w:val="3CAA71E4"/>
    <w:rsid w:val="3CC50531"/>
    <w:rsid w:val="3D1B32A0"/>
    <w:rsid w:val="3D4A148F"/>
    <w:rsid w:val="3D516CC2"/>
    <w:rsid w:val="3D540560"/>
    <w:rsid w:val="3D597924"/>
    <w:rsid w:val="3D600841"/>
    <w:rsid w:val="3D7F06E2"/>
    <w:rsid w:val="3D8C1AA8"/>
    <w:rsid w:val="3D932E36"/>
    <w:rsid w:val="3DAA4C29"/>
    <w:rsid w:val="3DB375B1"/>
    <w:rsid w:val="3DBE3697"/>
    <w:rsid w:val="3DC85537"/>
    <w:rsid w:val="3DCB6A74"/>
    <w:rsid w:val="3DE96EFA"/>
    <w:rsid w:val="3E22630A"/>
    <w:rsid w:val="3E4660FB"/>
    <w:rsid w:val="3E467DCB"/>
    <w:rsid w:val="3E483C21"/>
    <w:rsid w:val="3E612F34"/>
    <w:rsid w:val="3E693B97"/>
    <w:rsid w:val="3E740EBA"/>
    <w:rsid w:val="3E7F160D"/>
    <w:rsid w:val="3E8310FD"/>
    <w:rsid w:val="3E836830"/>
    <w:rsid w:val="3E8D0407"/>
    <w:rsid w:val="3E9A1FA2"/>
    <w:rsid w:val="3ECA2888"/>
    <w:rsid w:val="3EF73899"/>
    <w:rsid w:val="3F035D9A"/>
    <w:rsid w:val="3F103276"/>
    <w:rsid w:val="3F160DD8"/>
    <w:rsid w:val="3F220916"/>
    <w:rsid w:val="3F286E52"/>
    <w:rsid w:val="3F3C12AC"/>
    <w:rsid w:val="3F3E1078"/>
    <w:rsid w:val="3F6C393F"/>
    <w:rsid w:val="3F724CCD"/>
    <w:rsid w:val="3F8213B4"/>
    <w:rsid w:val="3F917636"/>
    <w:rsid w:val="3FBB48C6"/>
    <w:rsid w:val="3FDF2363"/>
    <w:rsid w:val="3FE2304C"/>
    <w:rsid w:val="40356427"/>
    <w:rsid w:val="405F34A4"/>
    <w:rsid w:val="40773E30"/>
    <w:rsid w:val="407A02DD"/>
    <w:rsid w:val="408F1FDB"/>
    <w:rsid w:val="409237F9"/>
    <w:rsid w:val="4093139F"/>
    <w:rsid w:val="409E3FCC"/>
    <w:rsid w:val="40D60296"/>
    <w:rsid w:val="40F42E3C"/>
    <w:rsid w:val="41087697"/>
    <w:rsid w:val="410E0DDD"/>
    <w:rsid w:val="41110C42"/>
    <w:rsid w:val="41325883"/>
    <w:rsid w:val="4134662D"/>
    <w:rsid w:val="41393CF5"/>
    <w:rsid w:val="4151103E"/>
    <w:rsid w:val="41540B2E"/>
    <w:rsid w:val="41600431"/>
    <w:rsid w:val="419453CF"/>
    <w:rsid w:val="41986C6D"/>
    <w:rsid w:val="41C07F20"/>
    <w:rsid w:val="41D00B1C"/>
    <w:rsid w:val="420C42C7"/>
    <w:rsid w:val="42186CFA"/>
    <w:rsid w:val="422D2805"/>
    <w:rsid w:val="423D7815"/>
    <w:rsid w:val="42472819"/>
    <w:rsid w:val="425C5EED"/>
    <w:rsid w:val="42601716"/>
    <w:rsid w:val="42666D6B"/>
    <w:rsid w:val="4267139A"/>
    <w:rsid w:val="42A653BA"/>
    <w:rsid w:val="42AB0C22"/>
    <w:rsid w:val="42C341BE"/>
    <w:rsid w:val="42C6780A"/>
    <w:rsid w:val="42C817D4"/>
    <w:rsid w:val="43000F6E"/>
    <w:rsid w:val="430D368B"/>
    <w:rsid w:val="43104E14"/>
    <w:rsid w:val="43160791"/>
    <w:rsid w:val="431C38CE"/>
    <w:rsid w:val="432D7889"/>
    <w:rsid w:val="433B1FA6"/>
    <w:rsid w:val="434419B1"/>
    <w:rsid w:val="434D7F2B"/>
    <w:rsid w:val="4356791A"/>
    <w:rsid w:val="43A35D9D"/>
    <w:rsid w:val="43C10B4E"/>
    <w:rsid w:val="43D31F95"/>
    <w:rsid w:val="43E443EC"/>
    <w:rsid w:val="4407632C"/>
    <w:rsid w:val="441427F7"/>
    <w:rsid w:val="4416031D"/>
    <w:rsid w:val="44625310"/>
    <w:rsid w:val="44A96FDE"/>
    <w:rsid w:val="44AD02B5"/>
    <w:rsid w:val="44B1130C"/>
    <w:rsid w:val="44C1472D"/>
    <w:rsid w:val="44C54747"/>
    <w:rsid w:val="44DD0E3B"/>
    <w:rsid w:val="44FD30EC"/>
    <w:rsid w:val="450D7972"/>
    <w:rsid w:val="451707F1"/>
    <w:rsid w:val="451842D8"/>
    <w:rsid w:val="452B1BA6"/>
    <w:rsid w:val="453D30B5"/>
    <w:rsid w:val="45570BED"/>
    <w:rsid w:val="455C4456"/>
    <w:rsid w:val="456D0411"/>
    <w:rsid w:val="45703A5D"/>
    <w:rsid w:val="458F1D9E"/>
    <w:rsid w:val="45AD6A5F"/>
    <w:rsid w:val="45B9003B"/>
    <w:rsid w:val="45D4223E"/>
    <w:rsid w:val="45E306D3"/>
    <w:rsid w:val="460C19D8"/>
    <w:rsid w:val="461B40D9"/>
    <w:rsid w:val="463158E2"/>
    <w:rsid w:val="46351275"/>
    <w:rsid w:val="463E3B5B"/>
    <w:rsid w:val="464936D5"/>
    <w:rsid w:val="465053A3"/>
    <w:rsid w:val="465D7FEC"/>
    <w:rsid w:val="466435C2"/>
    <w:rsid w:val="467828CA"/>
    <w:rsid w:val="46B67B95"/>
    <w:rsid w:val="46B802CE"/>
    <w:rsid w:val="46BF2EEE"/>
    <w:rsid w:val="46C978C9"/>
    <w:rsid w:val="46CB3641"/>
    <w:rsid w:val="46CC1167"/>
    <w:rsid w:val="46D949E8"/>
    <w:rsid w:val="46E368EE"/>
    <w:rsid w:val="46E666CD"/>
    <w:rsid w:val="46EE37D3"/>
    <w:rsid w:val="470A2EDA"/>
    <w:rsid w:val="47116B02"/>
    <w:rsid w:val="47256E27"/>
    <w:rsid w:val="475278BE"/>
    <w:rsid w:val="4762645B"/>
    <w:rsid w:val="47797436"/>
    <w:rsid w:val="478D6B48"/>
    <w:rsid w:val="479954ED"/>
    <w:rsid w:val="479B1265"/>
    <w:rsid w:val="47D14C87"/>
    <w:rsid w:val="47F170D7"/>
    <w:rsid w:val="47F22E4F"/>
    <w:rsid w:val="4831454F"/>
    <w:rsid w:val="483F42E6"/>
    <w:rsid w:val="48435459"/>
    <w:rsid w:val="48632084"/>
    <w:rsid w:val="486378A9"/>
    <w:rsid w:val="488969DD"/>
    <w:rsid w:val="488E4926"/>
    <w:rsid w:val="48912668"/>
    <w:rsid w:val="48A71E8C"/>
    <w:rsid w:val="48C26CC5"/>
    <w:rsid w:val="48DB5AA1"/>
    <w:rsid w:val="490E33D1"/>
    <w:rsid w:val="490E5A67"/>
    <w:rsid w:val="49164E26"/>
    <w:rsid w:val="491F7C74"/>
    <w:rsid w:val="492B6619"/>
    <w:rsid w:val="494476DB"/>
    <w:rsid w:val="49486249"/>
    <w:rsid w:val="49520049"/>
    <w:rsid w:val="4972249A"/>
    <w:rsid w:val="497955D6"/>
    <w:rsid w:val="49A81A17"/>
    <w:rsid w:val="49C01457"/>
    <w:rsid w:val="49C76AE6"/>
    <w:rsid w:val="49DB003F"/>
    <w:rsid w:val="49DE23C0"/>
    <w:rsid w:val="4A084BAC"/>
    <w:rsid w:val="4A1B5A24"/>
    <w:rsid w:val="4A9574FD"/>
    <w:rsid w:val="4AB60164"/>
    <w:rsid w:val="4AC05487"/>
    <w:rsid w:val="4AC5484B"/>
    <w:rsid w:val="4ADB7BCB"/>
    <w:rsid w:val="4ADE5503"/>
    <w:rsid w:val="4AEC627C"/>
    <w:rsid w:val="4AFB2A57"/>
    <w:rsid w:val="4B125CE2"/>
    <w:rsid w:val="4B1A7D6E"/>
    <w:rsid w:val="4B29302C"/>
    <w:rsid w:val="4B3B68BB"/>
    <w:rsid w:val="4B425E9C"/>
    <w:rsid w:val="4B644064"/>
    <w:rsid w:val="4B645E12"/>
    <w:rsid w:val="4B726781"/>
    <w:rsid w:val="4B75001F"/>
    <w:rsid w:val="4B7C572C"/>
    <w:rsid w:val="4B983D0E"/>
    <w:rsid w:val="4B986D1E"/>
    <w:rsid w:val="4BB328F5"/>
    <w:rsid w:val="4BCB7C3F"/>
    <w:rsid w:val="4BEF537B"/>
    <w:rsid w:val="4C0326D3"/>
    <w:rsid w:val="4C0D64AA"/>
    <w:rsid w:val="4C0F6C40"/>
    <w:rsid w:val="4C465518"/>
    <w:rsid w:val="4C4A14AC"/>
    <w:rsid w:val="4C4D61C7"/>
    <w:rsid w:val="4C4E03D8"/>
    <w:rsid w:val="4C5673A4"/>
    <w:rsid w:val="4C643B5B"/>
    <w:rsid w:val="4C687B84"/>
    <w:rsid w:val="4C6C1422"/>
    <w:rsid w:val="4C6F0F12"/>
    <w:rsid w:val="4C7D53DD"/>
    <w:rsid w:val="4C885B30"/>
    <w:rsid w:val="4C9170DB"/>
    <w:rsid w:val="4CB04C37"/>
    <w:rsid w:val="4CC052CA"/>
    <w:rsid w:val="4CD3647F"/>
    <w:rsid w:val="4CDB2104"/>
    <w:rsid w:val="4CDE39A2"/>
    <w:rsid w:val="4CE23492"/>
    <w:rsid w:val="4CF87ADC"/>
    <w:rsid w:val="4D2F41FE"/>
    <w:rsid w:val="4D3D03C8"/>
    <w:rsid w:val="4D686A2B"/>
    <w:rsid w:val="4D761E2D"/>
    <w:rsid w:val="4D8C33FE"/>
    <w:rsid w:val="4D924129"/>
    <w:rsid w:val="4DAF5097"/>
    <w:rsid w:val="4DCA28A4"/>
    <w:rsid w:val="4DCC1E25"/>
    <w:rsid w:val="4DE57AF3"/>
    <w:rsid w:val="4DE65204"/>
    <w:rsid w:val="4DFA003E"/>
    <w:rsid w:val="4E10402F"/>
    <w:rsid w:val="4E17716C"/>
    <w:rsid w:val="4E191136"/>
    <w:rsid w:val="4E1A37CB"/>
    <w:rsid w:val="4E200592"/>
    <w:rsid w:val="4E37780E"/>
    <w:rsid w:val="4E832A53"/>
    <w:rsid w:val="4E944C60"/>
    <w:rsid w:val="4EAD7325"/>
    <w:rsid w:val="4EB737AA"/>
    <w:rsid w:val="4ED96B17"/>
    <w:rsid w:val="4EE96D5A"/>
    <w:rsid w:val="4EEE4370"/>
    <w:rsid w:val="4F2204BE"/>
    <w:rsid w:val="4F4915A7"/>
    <w:rsid w:val="4F6F53D9"/>
    <w:rsid w:val="4F755F1D"/>
    <w:rsid w:val="4FA437F9"/>
    <w:rsid w:val="4FE63299"/>
    <w:rsid w:val="4FEB7FB7"/>
    <w:rsid w:val="4FED4628"/>
    <w:rsid w:val="4FF26C0A"/>
    <w:rsid w:val="4FF74123"/>
    <w:rsid w:val="50055E16"/>
    <w:rsid w:val="50067498"/>
    <w:rsid w:val="50097FB2"/>
    <w:rsid w:val="501A1195"/>
    <w:rsid w:val="502B6EFE"/>
    <w:rsid w:val="50406E4E"/>
    <w:rsid w:val="50553F96"/>
    <w:rsid w:val="50A867A1"/>
    <w:rsid w:val="50EC48E0"/>
    <w:rsid w:val="511161FF"/>
    <w:rsid w:val="51145BE4"/>
    <w:rsid w:val="51167BAE"/>
    <w:rsid w:val="51220301"/>
    <w:rsid w:val="51273B6A"/>
    <w:rsid w:val="512E4EF8"/>
    <w:rsid w:val="51342049"/>
    <w:rsid w:val="51452242"/>
    <w:rsid w:val="51533D5F"/>
    <w:rsid w:val="51711289"/>
    <w:rsid w:val="517C3C74"/>
    <w:rsid w:val="518C60C3"/>
    <w:rsid w:val="51990A7C"/>
    <w:rsid w:val="519A07DF"/>
    <w:rsid w:val="519D222F"/>
    <w:rsid w:val="51BC69DB"/>
    <w:rsid w:val="51D57A6A"/>
    <w:rsid w:val="51DD22DD"/>
    <w:rsid w:val="51E754ED"/>
    <w:rsid w:val="51EC090F"/>
    <w:rsid w:val="51F003FF"/>
    <w:rsid w:val="51F459B8"/>
    <w:rsid w:val="520550E7"/>
    <w:rsid w:val="523E0E82"/>
    <w:rsid w:val="525210BA"/>
    <w:rsid w:val="52541547"/>
    <w:rsid w:val="525564B4"/>
    <w:rsid w:val="52963B7A"/>
    <w:rsid w:val="52A64F62"/>
    <w:rsid w:val="52C84ED8"/>
    <w:rsid w:val="52E91B66"/>
    <w:rsid w:val="52F42171"/>
    <w:rsid w:val="52F504F6"/>
    <w:rsid w:val="530323B4"/>
    <w:rsid w:val="53312A7E"/>
    <w:rsid w:val="5339399D"/>
    <w:rsid w:val="53446C55"/>
    <w:rsid w:val="534554F2"/>
    <w:rsid w:val="53456529"/>
    <w:rsid w:val="534C78B7"/>
    <w:rsid w:val="538E2218"/>
    <w:rsid w:val="539827DD"/>
    <w:rsid w:val="539A4AC7"/>
    <w:rsid w:val="539D45B7"/>
    <w:rsid w:val="539F5180"/>
    <w:rsid w:val="53AE40CE"/>
    <w:rsid w:val="53D524FA"/>
    <w:rsid w:val="53DC464A"/>
    <w:rsid w:val="53EE6BC1"/>
    <w:rsid w:val="53EF6F5B"/>
    <w:rsid w:val="53F266B1"/>
    <w:rsid w:val="54413194"/>
    <w:rsid w:val="54705828"/>
    <w:rsid w:val="54815C87"/>
    <w:rsid w:val="54882B71"/>
    <w:rsid w:val="549141BF"/>
    <w:rsid w:val="54962022"/>
    <w:rsid w:val="54C16083"/>
    <w:rsid w:val="54E67898"/>
    <w:rsid w:val="5501148E"/>
    <w:rsid w:val="55216B22"/>
    <w:rsid w:val="552A00CC"/>
    <w:rsid w:val="555A336D"/>
    <w:rsid w:val="5563538C"/>
    <w:rsid w:val="55A90FF1"/>
    <w:rsid w:val="55C022BA"/>
    <w:rsid w:val="55DA564E"/>
    <w:rsid w:val="55DF1E8B"/>
    <w:rsid w:val="55E0078B"/>
    <w:rsid w:val="56026664"/>
    <w:rsid w:val="56132A09"/>
    <w:rsid w:val="561424EB"/>
    <w:rsid w:val="562C69CB"/>
    <w:rsid w:val="56395D20"/>
    <w:rsid w:val="564231F4"/>
    <w:rsid w:val="564558CA"/>
    <w:rsid w:val="564F1F29"/>
    <w:rsid w:val="564F3BB0"/>
    <w:rsid w:val="569A6B8C"/>
    <w:rsid w:val="56C87B9D"/>
    <w:rsid w:val="56C97471"/>
    <w:rsid w:val="56D26326"/>
    <w:rsid w:val="56E47668"/>
    <w:rsid w:val="56EF512A"/>
    <w:rsid w:val="56F75D8C"/>
    <w:rsid w:val="57360A01"/>
    <w:rsid w:val="57367850"/>
    <w:rsid w:val="573C5E95"/>
    <w:rsid w:val="57580D58"/>
    <w:rsid w:val="57596A47"/>
    <w:rsid w:val="576D29C6"/>
    <w:rsid w:val="57944254"/>
    <w:rsid w:val="579D2DD8"/>
    <w:rsid w:val="57D65228"/>
    <w:rsid w:val="57DA6336"/>
    <w:rsid w:val="58020E8D"/>
    <w:rsid w:val="580E15DF"/>
    <w:rsid w:val="58582880"/>
    <w:rsid w:val="5886386C"/>
    <w:rsid w:val="589C4E3D"/>
    <w:rsid w:val="58A4417E"/>
    <w:rsid w:val="58A67A6A"/>
    <w:rsid w:val="58AB1524"/>
    <w:rsid w:val="58B57CAD"/>
    <w:rsid w:val="58C22DDC"/>
    <w:rsid w:val="58DB58E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ED3476"/>
    <w:rsid w:val="59F9006D"/>
    <w:rsid w:val="59F97A60"/>
    <w:rsid w:val="5A04713E"/>
    <w:rsid w:val="5A2C21F1"/>
    <w:rsid w:val="5A307F33"/>
    <w:rsid w:val="5A661C99"/>
    <w:rsid w:val="5A7F0572"/>
    <w:rsid w:val="5A9214FD"/>
    <w:rsid w:val="5A9421F5"/>
    <w:rsid w:val="5AAE0E58"/>
    <w:rsid w:val="5AE12FDB"/>
    <w:rsid w:val="5AE14D89"/>
    <w:rsid w:val="5AE85585"/>
    <w:rsid w:val="5AFA22EF"/>
    <w:rsid w:val="5B0311A3"/>
    <w:rsid w:val="5B0A3E6F"/>
    <w:rsid w:val="5B1909C7"/>
    <w:rsid w:val="5B2829B8"/>
    <w:rsid w:val="5B2B24A8"/>
    <w:rsid w:val="5B303F63"/>
    <w:rsid w:val="5B313393"/>
    <w:rsid w:val="5B3C2907"/>
    <w:rsid w:val="5B445318"/>
    <w:rsid w:val="5B590DC3"/>
    <w:rsid w:val="5B645CEF"/>
    <w:rsid w:val="5B6D3921"/>
    <w:rsid w:val="5B7E4CCE"/>
    <w:rsid w:val="5B8027F4"/>
    <w:rsid w:val="5B892B0A"/>
    <w:rsid w:val="5B9A3207"/>
    <w:rsid w:val="5B9B4998"/>
    <w:rsid w:val="5BA74225"/>
    <w:rsid w:val="5BEE3B6D"/>
    <w:rsid w:val="5BF33CD3"/>
    <w:rsid w:val="5C074A7D"/>
    <w:rsid w:val="5C2147C5"/>
    <w:rsid w:val="5C361105"/>
    <w:rsid w:val="5C3E6431"/>
    <w:rsid w:val="5C471564"/>
    <w:rsid w:val="5C48326D"/>
    <w:rsid w:val="5C514191"/>
    <w:rsid w:val="5C5872CD"/>
    <w:rsid w:val="5C602626"/>
    <w:rsid w:val="5C797243"/>
    <w:rsid w:val="5C877BB2"/>
    <w:rsid w:val="5C9B540C"/>
    <w:rsid w:val="5CA72002"/>
    <w:rsid w:val="5CD050B5"/>
    <w:rsid w:val="5CE45005"/>
    <w:rsid w:val="5CE60D7D"/>
    <w:rsid w:val="5D032927"/>
    <w:rsid w:val="5D1A4582"/>
    <w:rsid w:val="5D1C654D"/>
    <w:rsid w:val="5D213B63"/>
    <w:rsid w:val="5D214A5E"/>
    <w:rsid w:val="5D573A29"/>
    <w:rsid w:val="5D731EE5"/>
    <w:rsid w:val="5D916F3A"/>
    <w:rsid w:val="5D9E51B4"/>
    <w:rsid w:val="5DA12EF6"/>
    <w:rsid w:val="5DA41C3D"/>
    <w:rsid w:val="5DB37655"/>
    <w:rsid w:val="5DC0337C"/>
    <w:rsid w:val="5DC10EA2"/>
    <w:rsid w:val="5DC669B0"/>
    <w:rsid w:val="5DDE74C3"/>
    <w:rsid w:val="5DE94B66"/>
    <w:rsid w:val="5E0B036F"/>
    <w:rsid w:val="5E1075E1"/>
    <w:rsid w:val="5E2F405E"/>
    <w:rsid w:val="5E355EC4"/>
    <w:rsid w:val="5E437B09"/>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2132A"/>
    <w:rsid w:val="5FBA3DFB"/>
    <w:rsid w:val="5FC15189"/>
    <w:rsid w:val="5FC44C79"/>
    <w:rsid w:val="5FCF5AF8"/>
    <w:rsid w:val="5FDF77A1"/>
    <w:rsid w:val="600D6620"/>
    <w:rsid w:val="601E082E"/>
    <w:rsid w:val="60213E7A"/>
    <w:rsid w:val="60686F62"/>
    <w:rsid w:val="607D004F"/>
    <w:rsid w:val="60B44CEE"/>
    <w:rsid w:val="60BC68A6"/>
    <w:rsid w:val="60DA60AF"/>
    <w:rsid w:val="60E5146A"/>
    <w:rsid w:val="611B6B1B"/>
    <w:rsid w:val="612400C6"/>
    <w:rsid w:val="61504A17"/>
    <w:rsid w:val="61564EDF"/>
    <w:rsid w:val="615D7134"/>
    <w:rsid w:val="61920923"/>
    <w:rsid w:val="61B74A96"/>
    <w:rsid w:val="61C77312"/>
    <w:rsid w:val="61D54F1C"/>
    <w:rsid w:val="61D70C94"/>
    <w:rsid w:val="61F35DAE"/>
    <w:rsid w:val="61F77588"/>
    <w:rsid w:val="62050C42"/>
    <w:rsid w:val="620D2908"/>
    <w:rsid w:val="621A5025"/>
    <w:rsid w:val="622A5268"/>
    <w:rsid w:val="625247BE"/>
    <w:rsid w:val="62586279"/>
    <w:rsid w:val="626A6C46"/>
    <w:rsid w:val="62732C9C"/>
    <w:rsid w:val="62860B39"/>
    <w:rsid w:val="628A21AA"/>
    <w:rsid w:val="62AA45FB"/>
    <w:rsid w:val="62C21944"/>
    <w:rsid w:val="62F34338"/>
    <w:rsid w:val="63027F93"/>
    <w:rsid w:val="63141A74"/>
    <w:rsid w:val="63483036"/>
    <w:rsid w:val="635C3CAF"/>
    <w:rsid w:val="636551D7"/>
    <w:rsid w:val="637A221F"/>
    <w:rsid w:val="6390559E"/>
    <w:rsid w:val="63A23524"/>
    <w:rsid w:val="63B55005"/>
    <w:rsid w:val="63BD3EBA"/>
    <w:rsid w:val="63BD7310"/>
    <w:rsid w:val="63D32F44"/>
    <w:rsid w:val="63D916F6"/>
    <w:rsid w:val="642D103F"/>
    <w:rsid w:val="64306D81"/>
    <w:rsid w:val="643447E4"/>
    <w:rsid w:val="64391F35"/>
    <w:rsid w:val="643E70A3"/>
    <w:rsid w:val="6445580E"/>
    <w:rsid w:val="64485E79"/>
    <w:rsid w:val="64864DA3"/>
    <w:rsid w:val="649746A3"/>
    <w:rsid w:val="64DD0CB7"/>
    <w:rsid w:val="64ED6439"/>
    <w:rsid w:val="64F06BE2"/>
    <w:rsid w:val="65051FBC"/>
    <w:rsid w:val="651622BE"/>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A51361"/>
    <w:rsid w:val="66AF21DF"/>
    <w:rsid w:val="66AF4F2D"/>
    <w:rsid w:val="66B77E8C"/>
    <w:rsid w:val="66B9305E"/>
    <w:rsid w:val="66B97C70"/>
    <w:rsid w:val="66BB0B84"/>
    <w:rsid w:val="66CD4379"/>
    <w:rsid w:val="66EA76BB"/>
    <w:rsid w:val="67114C48"/>
    <w:rsid w:val="671604B0"/>
    <w:rsid w:val="6716225F"/>
    <w:rsid w:val="67307D46"/>
    <w:rsid w:val="67424E02"/>
    <w:rsid w:val="6760797E"/>
    <w:rsid w:val="679D028A"/>
    <w:rsid w:val="67B007D0"/>
    <w:rsid w:val="67DE774C"/>
    <w:rsid w:val="67E265E5"/>
    <w:rsid w:val="67F320F3"/>
    <w:rsid w:val="681F15E7"/>
    <w:rsid w:val="68305F32"/>
    <w:rsid w:val="6848469A"/>
    <w:rsid w:val="685F3791"/>
    <w:rsid w:val="685F76DC"/>
    <w:rsid w:val="686D10E7"/>
    <w:rsid w:val="68792AA5"/>
    <w:rsid w:val="688B20DC"/>
    <w:rsid w:val="688F22C8"/>
    <w:rsid w:val="68AA7B1F"/>
    <w:rsid w:val="68AB2E7A"/>
    <w:rsid w:val="68B7537B"/>
    <w:rsid w:val="68BC068D"/>
    <w:rsid w:val="68C301C4"/>
    <w:rsid w:val="68C63810"/>
    <w:rsid w:val="68C83E6B"/>
    <w:rsid w:val="68E048D2"/>
    <w:rsid w:val="68EB3277"/>
    <w:rsid w:val="68FB170C"/>
    <w:rsid w:val="690F1369"/>
    <w:rsid w:val="693C11ED"/>
    <w:rsid w:val="694A2693"/>
    <w:rsid w:val="69502FBA"/>
    <w:rsid w:val="69564B94"/>
    <w:rsid w:val="696D1B56"/>
    <w:rsid w:val="69806EDD"/>
    <w:rsid w:val="69C773AA"/>
    <w:rsid w:val="69D56401"/>
    <w:rsid w:val="69E322C9"/>
    <w:rsid w:val="69E87F9B"/>
    <w:rsid w:val="69F93C6B"/>
    <w:rsid w:val="6A0171F6"/>
    <w:rsid w:val="6A107439"/>
    <w:rsid w:val="6A1C4030"/>
    <w:rsid w:val="6A356EA0"/>
    <w:rsid w:val="6A4E7F61"/>
    <w:rsid w:val="6A582B8E"/>
    <w:rsid w:val="6A5A4B58"/>
    <w:rsid w:val="6A5C267E"/>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6F4633"/>
    <w:rsid w:val="6B7E6624"/>
    <w:rsid w:val="6B8F438D"/>
    <w:rsid w:val="6BA37E39"/>
    <w:rsid w:val="6BD06ADB"/>
    <w:rsid w:val="6BFA3EFD"/>
    <w:rsid w:val="6C07486C"/>
    <w:rsid w:val="6C112128"/>
    <w:rsid w:val="6C2233F5"/>
    <w:rsid w:val="6C5D623A"/>
    <w:rsid w:val="6C7C7008"/>
    <w:rsid w:val="6C8669DD"/>
    <w:rsid w:val="6C8A5391"/>
    <w:rsid w:val="6CA1081C"/>
    <w:rsid w:val="6CCE0EE6"/>
    <w:rsid w:val="6CD04FEE"/>
    <w:rsid w:val="6CE16E6B"/>
    <w:rsid w:val="6CEE3336"/>
    <w:rsid w:val="6CF941B4"/>
    <w:rsid w:val="6D071CF4"/>
    <w:rsid w:val="6D107750"/>
    <w:rsid w:val="6D203E37"/>
    <w:rsid w:val="6D2D2089"/>
    <w:rsid w:val="6D390A55"/>
    <w:rsid w:val="6D4B2981"/>
    <w:rsid w:val="6D885538"/>
    <w:rsid w:val="6D910891"/>
    <w:rsid w:val="6DC15B55"/>
    <w:rsid w:val="6DC82111"/>
    <w:rsid w:val="6DD053DF"/>
    <w:rsid w:val="6DD30EA9"/>
    <w:rsid w:val="6DDA2238"/>
    <w:rsid w:val="6DFC356F"/>
    <w:rsid w:val="6E4D0886"/>
    <w:rsid w:val="6E5D4C17"/>
    <w:rsid w:val="6E602011"/>
    <w:rsid w:val="6E6710DD"/>
    <w:rsid w:val="6EA840E4"/>
    <w:rsid w:val="6EAA2F40"/>
    <w:rsid w:val="6EC9405A"/>
    <w:rsid w:val="6EE90259"/>
    <w:rsid w:val="6EED7D49"/>
    <w:rsid w:val="6EF50549"/>
    <w:rsid w:val="6F143527"/>
    <w:rsid w:val="6F307C36"/>
    <w:rsid w:val="6F481423"/>
    <w:rsid w:val="6F4E5BE9"/>
    <w:rsid w:val="6F515A3D"/>
    <w:rsid w:val="6F580DF0"/>
    <w:rsid w:val="6F6A75EB"/>
    <w:rsid w:val="6F8B4126"/>
    <w:rsid w:val="6FA56875"/>
    <w:rsid w:val="6FE1237D"/>
    <w:rsid w:val="70077DE7"/>
    <w:rsid w:val="701E4FD0"/>
    <w:rsid w:val="703025E3"/>
    <w:rsid w:val="70467BAB"/>
    <w:rsid w:val="70857DED"/>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958C4"/>
    <w:rsid w:val="718E1F76"/>
    <w:rsid w:val="71AB5C99"/>
    <w:rsid w:val="71AF7537"/>
    <w:rsid w:val="71B21F4E"/>
    <w:rsid w:val="71C1726B"/>
    <w:rsid w:val="71C64881"/>
    <w:rsid w:val="71E47416"/>
    <w:rsid w:val="71E82A49"/>
    <w:rsid w:val="71F65166"/>
    <w:rsid w:val="71F75304"/>
    <w:rsid w:val="72001B41"/>
    <w:rsid w:val="720F447A"/>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29156C"/>
    <w:rsid w:val="733046A8"/>
    <w:rsid w:val="735E7467"/>
    <w:rsid w:val="736B3932"/>
    <w:rsid w:val="737C5B3F"/>
    <w:rsid w:val="73A11102"/>
    <w:rsid w:val="73B47087"/>
    <w:rsid w:val="73BC4004"/>
    <w:rsid w:val="73CA0659"/>
    <w:rsid w:val="73ED4347"/>
    <w:rsid w:val="73F060FD"/>
    <w:rsid w:val="73F676A0"/>
    <w:rsid w:val="73FC458A"/>
    <w:rsid w:val="74031DBD"/>
    <w:rsid w:val="740D2C3B"/>
    <w:rsid w:val="74381A66"/>
    <w:rsid w:val="7443040B"/>
    <w:rsid w:val="744D4DE6"/>
    <w:rsid w:val="745E6DCC"/>
    <w:rsid w:val="74604B19"/>
    <w:rsid w:val="7486401E"/>
    <w:rsid w:val="7487479C"/>
    <w:rsid w:val="74B84955"/>
    <w:rsid w:val="74D55484"/>
    <w:rsid w:val="74E6296A"/>
    <w:rsid w:val="74E7348C"/>
    <w:rsid w:val="74F00593"/>
    <w:rsid w:val="74FB2A94"/>
    <w:rsid w:val="75001638"/>
    <w:rsid w:val="75047B9A"/>
    <w:rsid w:val="75061B64"/>
    <w:rsid w:val="75063912"/>
    <w:rsid w:val="754C32EF"/>
    <w:rsid w:val="756643B1"/>
    <w:rsid w:val="758902B1"/>
    <w:rsid w:val="75A8664D"/>
    <w:rsid w:val="75BD4652"/>
    <w:rsid w:val="76053BCA"/>
    <w:rsid w:val="76065B94"/>
    <w:rsid w:val="761B33ED"/>
    <w:rsid w:val="7621652A"/>
    <w:rsid w:val="7630676D"/>
    <w:rsid w:val="767A2C9B"/>
    <w:rsid w:val="76E815A9"/>
    <w:rsid w:val="76FF73FA"/>
    <w:rsid w:val="770C2D36"/>
    <w:rsid w:val="770C469D"/>
    <w:rsid w:val="77275DC2"/>
    <w:rsid w:val="77435785"/>
    <w:rsid w:val="77440722"/>
    <w:rsid w:val="774854EC"/>
    <w:rsid w:val="774B1AB0"/>
    <w:rsid w:val="774E15A1"/>
    <w:rsid w:val="77890A18"/>
    <w:rsid w:val="77973EBA"/>
    <w:rsid w:val="77996CC0"/>
    <w:rsid w:val="779B3743"/>
    <w:rsid w:val="77AB69F3"/>
    <w:rsid w:val="77E029D6"/>
    <w:rsid w:val="77E15F71"/>
    <w:rsid w:val="77F43EF6"/>
    <w:rsid w:val="78156BE0"/>
    <w:rsid w:val="78287713"/>
    <w:rsid w:val="782F13D2"/>
    <w:rsid w:val="784309DA"/>
    <w:rsid w:val="78544995"/>
    <w:rsid w:val="787CA6CE"/>
    <w:rsid w:val="787D038F"/>
    <w:rsid w:val="78857244"/>
    <w:rsid w:val="789147FA"/>
    <w:rsid w:val="78977B66"/>
    <w:rsid w:val="78B35AFC"/>
    <w:rsid w:val="78E24696"/>
    <w:rsid w:val="78F87605"/>
    <w:rsid w:val="79144124"/>
    <w:rsid w:val="791B7A8F"/>
    <w:rsid w:val="792E51E6"/>
    <w:rsid w:val="793D7B1F"/>
    <w:rsid w:val="794915A5"/>
    <w:rsid w:val="79552FD0"/>
    <w:rsid w:val="799F326C"/>
    <w:rsid w:val="79A13C0A"/>
    <w:rsid w:val="79A731EA"/>
    <w:rsid w:val="79AB6C15"/>
    <w:rsid w:val="79B0209F"/>
    <w:rsid w:val="79C773E8"/>
    <w:rsid w:val="79E47872"/>
    <w:rsid w:val="79FB10C9"/>
    <w:rsid w:val="7A0D74F1"/>
    <w:rsid w:val="7A4153ED"/>
    <w:rsid w:val="7A4F1436"/>
    <w:rsid w:val="7A677799"/>
    <w:rsid w:val="7A7255A6"/>
    <w:rsid w:val="7A770543"/>
    <w:rsid w:val="7A9D6AC7"/>
    <w:rsid w:val="7AA8546C"/>
    <w:rsid w:val="7AC36149"/>
    <w:rsid w:val="7AE446F6"/>
    <w:rsid w:val="7AE613E2"/>
    <w:rsid w:val="7B064193"/>
    <w:rsid w:val="7B2D4678"/>
    <w:rsid w:val="7B387FD8"/>
    <w:rsid w:val="7B7535A0"/>
    <w:rsid w:val="7B9E4FA2"/>
    <w:rsid w:val="7BA0693D"/>
    <w:rsid w:val="7BA479E1"/>
    <w:rsid w:val="7BF5023D"/>
    <w:rsid w:val="7C3F3BAE"/>
    <w:rsid w:val="7C5C3201"/>
    <w:rsid w:val="7C6A0C2B"/>
    <w:rsid w:val="7C743857"/>
    <w:rsid w:val="7C80516D"/>
    <w:rsid w:val="7C9B3C20"/>
    <w:rsid w:val="7CA73C2D"/>
    <w:rsid w:val="7CAD24E0"/>
    <w:rsid w:val="7CB63E70"/>
    <w:rsid w:val="7CBC0D5A"/>
    <w:rsid w:val="7CC320E9"/>
    <w:rsid w:val="7CC52305"/>
    <w:rsid w:val="7CC85951"/>
    <w:rsid w:val="7D1666BD"/>
    <w:rsid w:val="7D172435"/>
    <w:rsid w:val="7D465BBA"/>
    <w:rsid w:val="7D7949FF"/>
    <w:rsid w:val="7D7B0C16"/>
    <w:rsid w:val="7D7B29C4"/>
    <w:rsid w:val="7D837741"/>
    <w:rsid w:val="7D96496A"/>
    <w:rsid w:val="7D985324"/>
    <w:rsid w:val="7D9A5540"/>
    <w:rsid w:val="7DC242E0"/>
    <w:rsid w:val="7DDA1DE0"/>
    <w:rsid w:val="7DDF7902"/>
    <w:rsid w:val="7E046E5D"/>
    <w:rsid w:val="7E0B3D48"/>
    <w:rsid w:val="7E10135E"/>
    <w:rsid w:val="7E232E9B"/>
    <w:rsid w:val="7E265025"/>
    <w:rsid w:val="7E2B263C"/>
    <w:rsid w:val="7E760B42"/>
    <w:rsid w:val="7E957AB5"/>
    <w:rsid w:val="7E9E4BBC"/>
    <w:rsid w:val="7EAA3560"/>
    <w:rsid w:val="7EAB1087"/>
    <w:rsid w:val="7EB51F05"/>
    <w:rsid w:val="7EB73ECF"/>
    <w:rsid w:val="7EB919F5"/>
    <w:rsid w:val="7EC558A2"/>
    <w:rsid w:val="7ECE646D"/>
    <w:rsid w:val="7ED44A81"/>
    <w:rsid w:val="7F221A33"/>
    <w:rsid w:val="7F6A4EC5"/>
    <w:rsid w:val="7F7E679B"/>
    <w:rsid w:val="7F8359B3"/>
    <w:rsid w:val="7F88470B"/>
    <w:rsid w:val="7FC543CA"/>
    <w:rsid w:val="7FCA4BE1"/>
    <w:rsid w:val="7FD74EE2"/>
    <w:rsid w:val="7FD821AA"/>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12097</Words>
  <Characters>12526</Characters>
  <Lines>74</Lines>
  <Paragraphs>20</Paragraphs>
  <TotalTime>1</TotalTime>
  <ScaleCrop>false</ScaleCrop>
  <LinksUpToDate>false</LinksUpToDate>
  <CharactersWithSpaces>13800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2024-03-27T17:30:00Z</cp:lastPrinted>
  <dcterms:modified xsi:type="dcterms:W3CDTF">2026-03-23T07:11:58Z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FA5133B69806415099EDE7BB9585EFB8_13</vt:lpwstr>
  </property>
  <property fmtid="{D5CDD505-2E9C-101B-9397-08002B2CF9AE}" pid="4" name="KSOTemplateDocerSaveRecord">
    <vt:lpwstr>eyJoZGlkIjoiNzYzNDZhZmRmZjM0NWUxNmJiOWFiNDI5YTEzYzUxNmEiLCJ1c2VySWQiOiIxNTk0MDAzNDA5In0=</vt:lpwstr>
  </property>
</Properties>
</file>