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温州市龙湾区瑶溪街道龙悦里3幢部分及南洋大道2146号金品嘉园3幢101室共五宗房产五年租赁权竞价文件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2026年3月25日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温州市龙湾区瑶溪街道龙悦里3幢部分及南洋大道2146号金品嘉园3幢101室共五宗房产五年租赁权</w:t>
      </w: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2026年4月2日上午10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温州市龙湾区瑶溪街道龙悦里3幢部分及南洋大道2146号金品嘉园3幢101室共五宗房产五年租赁权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0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0"/>
        <w:gridCol w:w="3780"/>
        <w:gridCol w:w="1533"/>
        <w:gridCol w:w="1321"/>
        <w:gridCol w:w="1105"/>
        <w:gridCol w:w="1263"/>
      </w:tblGrid>
      <w:tr w14:paraId="424A3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60"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80"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1" w:type="dxa"/>
            <w:tcBorders>
              <w:top w:val="single" w:color="000000" w:sz="4" w:space="0"/>
              <w:left w:val="single" w:color="000000" w:sz="4" w:space="0"/>
              <w:bottom w:val="single" w:color="000000" w:sz="4" w:space="0"/>
              <w:right w:val="single" w:color="auto" w:sz="4" w:space="0"/>
            </w:tcBorders>
            <w:noWrap w:val="0"/>
            <w:vAlign w:val="center"/>
          </w:tcPr>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105" w:type="dxa"/>
            <w:tcBorders>
              <w:top w:val="single" w:color="000000" w:sz="4" w:space="0"/>
              <w:left w:val="nil"/>
              <w:bottom w:val="single" w:color="000000" w:sz="4" w:space="0"/>
              <w:right w:val="single" w:color="auto" w:sz="4" w:space="0"/>
            </w:tcBorders>
            <w:noWrap w:val="0"/>
            <w:vAlign w:val="center"/>
          </w:tcPr>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c>
          <w:tcPr>
            <w:tcW w:w="1263" w:type="dxa"/>
            <w:tcBorders>
              <w:top w:val="single" w:color="000000" w:sz="4" w:space="0"/>
              <w:left w:val="nil"/>
              <w:bottom w:val="single" w:color="000000" w:sz="4" w:space="0"/>
              <w:right w:val="single" w:color="auto" w:sz="4" w:space="0"/>
            </w:tcBorders>
            <w:noWrap w:val="0"/>
            <w:vAlign w:val="center"/>
          </w:tcPr>
          <w:p w14:paraId="2CD74FF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r>
      <w:tr w14:paraId="34B81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07259526">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1</w:t>
            </w:r>
          </w:p>
        </w:tc>
        <w:tc>
          <w:tcPr>
            <w:tcW w:w="3780" w:type="dxa"/>
            <w:tcBorders>
              <w:top w:val="single" w:color="000000" w:sz="4" w:space="0"/>
              <w:left w:val="single" w:color="000000" w:sz="4" w:space="0"/>
              <w:right w:val="single" w:color="000000" w:sz="4" w:space="0"/>
            </w:tcBorders>
            <w:noWrap w:val="0"/>
            <w:vAlign w:val="center"/>
          </w:tcPr>
          <w:p w14:paraId="1DDE4A5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温州市龙湾区瑶溪街道龙悦里3幢101室1-2层房产五年租赁权</w:t>
            </w:r>
          </w:p>
        </w:tc>
        <w:tc>
          <w:tcPr>
            <w:tcW w:w="1533" w:type="dxa"/>
            <w:tcBorders>
              <w:top w:val="single" w:color="000000" w:sz="4" w:space="0"/>
              <w:left w:val="single" w:color="000000" w:sz="4" w:space="0"/>
              <w:right w:val="single" w:color="000000" w:sz="4" w:space="0"/>
            </w:tcBorders>
            <w:noWrap w:val="0"/>
            <w:vAlign w:val="center"/>
          </w:tcPr>
          <w:p w14:paraId="6F6664F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约299.61㎡</w:t>
            </w:r>
          </w:p>
        </w:tc>
        <w:tc>
          <w:tcPr>
            <w:tcW w:w="1321" w:type="dxa"/>
            <w:tcBorders>
              <w:top w:val="single" w:color="000000" w:sz="4" w:space="0"/>
              <w:left w:val="single" w:color="000000" w:sz="4" w:space="0"/>
              <w:right w:val="single" w:color="auto" w:sz="4" w:space="0"/>
            </w:tcBorders>
            <w:noWrap w:val="0"/>
            <w:vAlign w:val="center"/>
          </w:tcPr>
          <w:p w14:paraId="495B835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71906元</w:t>
            </w:r>
          </w:p>
        </w:tc>
        <w:tc>
          <w:tcPr>
            <w:tcW w:w="1105" w:type="dxa"/>
            <w:tcBorders>
              <w:top w:val="single" w:color="000000" w:sz="4" w:space="0"/>
              <w:left w:val="nil"/>
              <w:bottom w:val="single" w:color="000000" w:sz="4" w:space="0"/>
              <w:right w:val="single" w:color="auto" w:sz="4" w:space="0"/>
            </w:tcBorders>
            <w:noWrap w:val="0"/>
            <w:vAlign w:val="center"/>
          </w:tcPr>
          <w:p w14:paraId="4AB1989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7万元      </w:t>
            </w:r>
          </w:p>
        </w:tc>
        <w:tc>
          <w:tcPr>
            <w:tcW w:w="1263" w:type="dxa"/>
            <w:vMerge w:val="restart"/>
            <w:tcBorders>
              <w:top w:val="single" w:color="000000" w:sz="4" w:space="0"/>
              <w:left w:val="nil"/>
              <w:right w:val="single" w:color="auto" w:sz="4" w:space="0"/>
            </w:tcBorders>
            <w:noWrap w:val="0"/>
            <w:vAlign w:val="center"/>
          </w:tcPr>
          <w:p w14:paraId="4C69DBFA">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首年租金成交价的10%（取整数）/标的</w:t>
            </w:r>
          </w:p>
        </w:tc>
      </w:tr>
      <w:tr w14:paraId="2D2C3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128A3C3F">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780" w:type="dxa"/>
            <w:tcBorders>
              <w:top w:val="single" w:color="000000" w:sz="4" w:space="0"/>
              <w:left w:val="single" w:color="000000" w:sz="4" w:space="0"/>
              <w:right w:val="single" w:color="000000" w:sz="4" w:space="0"/>
            </w:tcBorders>
            <w:noWrap w:val="0"/>
            <w:vAlign w:val="center"/>
          </w:tcPr>
          <w:p w14:paraId="65BA4DE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温州市龙湾区瑶溪街道龙悦里3幢102室1-2层房产五年租赁权</w:t>
            </w:r>
          </w:p>
        </w:tc>
        <w:tc>
          <w:tcPr>
            <w:tcW w:w="1533" w:type="dxa"/>
            <w:tcBorders>
              <w:top w:val="single" w:color="000000" w:sz="4" w:space="0"/>
              <w:left w:val="single" w:color="000000" w:sz="4" w:space="0"/>
              <w:right w:val="single" w:color="000000" w:sz="4" w:space="0"/>
            </w:tcBorders>
            <w:noWrap w:val="0"/>
            <w:vAlign w:val="center"/>
          </w:tcPr>
          <w:p w14:paraId="0D41E64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约299.3㎡</w:t>
            </w:r>
          </w:p>
        </w:tc>
        <w:tc>
          <w:tcPr>
            <w:tcW w:w="1321" w:type="dxa"/>
            <w:tcBorders>
              <w:top w:val="single" w:color="000000" w:sz="4" w:space="0"/>
              <w:left w:val="single" w:color="000000" w:sz="4" w:space="0"/>
              <w:right w:val="single" w:color="auto" w:sz="4" w:space="0"/>
            </w:tcBorders>
            <w:noWrap w:val="0"/>
            <w:vAlign w:val="center"/>
          </w:tcPr>
          <w:p w14:paraId="65B3C7E4">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71832元</w:t>
            </w:r>
          </w:p>
        </w:tc>
        <w:tc>
          <w:tcPr>
            <w:tcW w:w="1105" w:type="dxa"/>
            <w:tcBorders>
              <w:top w:val="single" w:color="000000" w:sz="4" w:space="0"/>
              <w:left w:val="nil"/>
              <w:bottom w:val="single" w:color="000000" w:sz="4" w:space="0"/>
              <w:right w:val="single" w:color="auto" w:sz="4" w:space="0"/>
            </w:tcBorders>
            <w:noWrap w:val="0"/>
            <w:vAlign w:val="center"/>
          </w:tcPr>
          <w:p w14:paraId="67568CB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3AF0563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0107C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325412F7">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780" w:type="dxa"/>
            <w:tcBorders>
              <w:top w:val="single" w:color="000000" w:sz="4" w:space="0"/>
              <w:left w:val="single" w:color="000000" w:sz="4" w:space="0"/>
              <w:right w:val="single" w:color="000000" w:sz="4" w:space="0"/>
            </w:tcBorders>
            <w:noWrap w:val="0"/>
            <w:vAlign w:val="center"/>
          </w:tcPr>
          <w:p w14:paraId="682F590C">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温州市龙湾区瑶溪街道龙悦里3幢103室1-2层房产五年租赁权</w:t>
            </w:r>
          </w:p>
        </w:tc>
        <w:tc>
          <w:tcPr>
            <w:tcW w:w="1533" w:type="dxa"/>
            <w:tcBorders>
              <w:top w:val="single" w:color="000000" w:sz="4" w:space="0"/>
              <w:left w:val="single" w:color="000000" w:sz="4" w:space="0"/>
              <w:right w:val="single" w:color="000000" w:sz="4" w:space="0"/>
            </w:tcBorders>
            <w:noWrap w:val="0"/>
            <w:vAlign w:val="center"/>
          </w:tcPr>
          <w:p w14:paraId="691272B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约299.3㎡</w:t>
            </w:r>
          </w:p>
        </w:tc>
        <w:tc>
          <w:tcPr>
            <w:tcW w:w="1321" w:type="dxa"/>
            <w:tcBorders>
              <w:top w:val="single" w:color="000000" w:sz="4" w:space="0"/>
              <w:left w:val="single" w:color="000000" w:sz="4" w:space="0"/>
              <w:right w:val="single" w:color="auto" w:sz="4" w:space="0"/>
            </w:tcBorders>
            <w:noWrap w:val="0"/>
            <w:vAlign w:val="center"/>
          </w:tcPr>
          <w:p w14:paraId="4A8EA03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71832元</w:t>
            </w:r>
          </w:p>
        </w:tc>
        <w:tc>
          <w:tcPr>
            <w:tcW w:w="1105" w:type="dxa"/>
            <w:tcBorders>
              <w:top w:val="single" w:color="000000" w:sz="4" w:space="0"/>
              <w:left w:val="nil"/>
              <w:bottom w:val="single" w:color="000000" w:sz="4" w:space="0"/>
              <w:right w:val="single" w:color="auto" w:sz="4" w:space="0"/>
            </w:tcBorders>
            <w:noWrap w:val="0"/>
            <w:vAlign w:val="center"/>
          </w:tcPr>
          <w:p w14:paraId="183BA88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4AF1CD4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45671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1AF094A4">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780" w:type="dxa"/>
            <w:tcBorders>
              <w:top w:val="single" w:color="000000" w:sz="4" w:space="0"/>
              <w:left w:val="single" w:color="000000" w:sz="4" w:space="0"/>
              <w:right w:val="single" w:color="000000" w:sz="4" w:space="0"/>
            </w:tcBorders>
            <w:noWrap w:val="0"/>
            <w:vAlign w:val="center"/>
          </w:tcPr>
          <w:p w14:paraId="63170BC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温州市龙湾区瑶溪街道龙悦里3幢104室1-2层房产五年租赁权</w:t>
            </w:r>
          </w:p>
        </w:tc>
        <w:tc>
          <w:tcPr>
            <w:tcW w:w="1533" w:type="dxa"/>
            <w:tcBorders>
              <w:top w:val="single" w:color="000000" w:sz="4" w:space="0"/>
              <w:left w:val="single" w:color="000000" w:sz="4" w:space="0"/>
              <w:right w:val="single" w:color="000000" w:sz="4" w:space="0"/>
            </w:tcBorders>
            <w:noWrap w:val="0"/>
            <w:vAlign w:val="center"/>
          </w:tcPr>
          <w:p w14:paraId="08E5384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约299.83㎡</w:t>
            </w:r>
          </w:p>
        </w:tc>
        <w:tc>
          <w:tcPr>
            <w:tcW w:w="1321" w:type="dxa"/>
            <w:tcBorders>
              <w:top w:val="single" w:color="000000" w:sz="4" w:space="0"/>
              <w:left w:val="single" w:color="000000" w:sz="4" w:space="0"/>
              <w:right w:val="single" w:color="auto" w:sz="4" w:space="0"/>
            </w:tcBorders>
            <w:noWrap w:val="0"/>
            <w:vAlign w:val="center"/>
          </w:tcPr>
          <w:p w14:paraId="5FFB081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71959元</w:t>
            </w:r>
          </w:p>
        </w:tc>
        <w:tc>
          <w:tcPr>
            <w:tcW w:w="1105" w:type="dxa"/>
            <w:tcBorders>
              <w:top w:val="single" w:color="000000" w:sz="4" w:space="0"/>
              <w:left w:val="nil"/>
              <w:bottom w:val="single" w:color="000000" w:sz="4" w:space="0"/>
              <w:right w:val="single" w:color="auto" w:sz="4" w:space="0"/>
            </w:tcBorders>
            <w:noWrap w:val="0"/>
            <w:vAlign w:val="center"/>
          </w:tcPr>
          <w:p w14:paraId="434DEC6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7FFEA9E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3B71D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2E0472DC">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780" w:type="dxa"/>
            <w:tcBorders>
              <w:top w:val="single" w:color="000000" w:sz="4" w:space="0"/>
              <w:left w:val="single" w:color="000000" w:sz="4" w:space="0"/>
              <w:right w:val="single" w:color="000000" w:sz="4" w:space="0"/>
            </w:tcBorders>
            <w:noWrap w:val="0"/>
            <w:vAlign w:val="center"/>
          </w:tcPr>
          <w:p w14:paraId="50AA7061">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温州市龙湾区南洋大道2146号金品嘉园3幢101室房产五年租赁权</w:t>
            </w:r>
          </w:p>
        </w:tc>
        <w:tc>
          <w:tcPr>
            <w:tcW w:w="1533" w:type="dxa"/>
            <w:tcBorders>
              <w:top w:val="single" w:color="000000" w:sz="4" w:space="0"/>
              <w:left w:val="single" w:color="000000" w:sz="4" w:space="0"/>
              <w:right w:val="single" w:color="000000" w:sz="4" w:space="0"/>
            </w:tcBorders>
            <w:noWrap w:val="0"/>
            <w:vAlign w:val="center"/>
          </w:tcPr>
          <w:p w14:paraId="0C16CB0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约308.2㎡</w:t>
            </w:r>
          </w:p>
        </w:tc>
        <w:tc>
          <w:tcPr>
            <w:tcW w:w="1321" w:type="dxa"/>
            <w:tcBorders>
              <w:top w:val="single" w:color="000000" w:sz="4" w:space="0"/>
              <w:left w:val="single" w:color="000000" w:sz="4" w:space="0"/>
              <w:right w:val="single" w:color="auto" w:sz="4" w:space="0"/>
            </w:tcBorders>
            <w:noWrap w:val="0"/>
            <w:vAlign w:val="center"/>
          </w:tcPr>
          <w:p w14:paraId="444E971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92460元</w:t>
            </w:r>
          </w:p>
        </w:tc>
        <w:tc>
          <w:tcPr>
            <w:tcW w:w="1105" w:type="dxa"/>
            <w:tcBorders>
              <w:top w:val="single" w:color="000000" w:sz="4" w:space="0"/>
              <w:left w:val="nil"/>
              <w:bottom w:val="single" w:color="000000" w:sz="4" w:space="0"/>
              <w:right w:val="single" w:color="auto" w:sz="4" w:space="0"/>
            </w:tcBorders>
            <w:noWrap w:val="0"/>
            <w:vAlign w:val="center"/>
          </w:tcPr>
          <w:p w14:paraId="70C605A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9万元</w:t>
            </w:r>
          </w:p>
        </w:tc>
        <w:tc>
          <w:tcPr>
            <w:tcW w:w="1263" w:type="dxa"/>
            <w:vMerge w:val="continue"/>
            <w:tcBorders>
              <w:left w:val="nil"/>
              <w:right w:val="single" w:color="auto" w:sz="4" w:space="0"/>
            </w:tcBorders>
            <w:noWrap w:val="0"/>
            <w:vAlign w:val="center"/>
          </w:tcPr>
          <w:p w14:paraId="28F798A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2FD1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9862" w:type="dxa"/>
            <w:gridSpan w:val="6"/>
            <w:tcBorders>
              <w:top w:val="single" w:color="000000" w:sz="4" w:space="0"/>
              <w:left w:val="single" w:color="auto" w:sz="4" w:space="0"/>
              <w:bottom w:val="single" w:color="000000" w:sz="4" w:space="0"/>
              <w:right w:val="single" w:color="auto" w:sz="4" w:space="0"/>
            </w:tcBorders>
            <w:noWrap w:val="0"/>
            <w:vAlign w:val="center"/>
          </w:tcPr>
          <w:p w14:paraId="1E525008">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5D0B1C53">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装修期1个月，不计租金及租期。</w:t>
            </w:r>
          </w:p>
        </w:tc>
      </w:tr>
    </w:tbl>
    <w:p w14:paraId="170591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240"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龙湾村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租赁</w:t>
      </w:r>
      <w:r>
        <w:rPr>
          <w:rFonts w:hint="eastAsia" w:ascii="宋体" w:hAnsi="宋体" w:eastAsia="宋体" w:cs="Times New Roman"/>
          <w:color w:val="auto"/>
          <w:sz w:val="24"/>
          <w:szCs w:val="24"/>
          <w:highlight w:val="none"/>
          <w:u w:val="none"/>
          <w:lang w:val="en-US" w:eastAsia="zh-CN"/>
        </w:rPr>
        <w:t>履约保证金</w:t>
      </w:r>
      <w:r>
        <w:rPr>
          <w:rFonts w:hint="eastAsia" w:ascii="宋体" w:hAnsi="宋体" w:cs="Times New Roman"/>
          <w:color w:val="auto"/>
          <w:sz w:val="24"/>
          <w:szCs w:val="24"/>
          <w:highlight w:val="none"/>
          <w:u w:val="none"/>
          <w:lang w:val="en-US" w:eastAsia="zh-CN"/>
        </w:rPr>
        <w:t>详见上表。</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634365</wp:posOffset>
            </wp:positionH>
            <wp:positionV relativeFrom="paragraph">
              <wp:posOffset>359410</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31</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温州市龙湾区瑶溪街道龙湾村集体经济组织</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2026年3月25日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2026年3月25日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7A163B31">
      <w:pPr>
        <w:spacing w:line="360" w:lineRule="auto"/>
        <w:jc w:val="both"/>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温州市龙湾区瑶溪街道龙湾村集体经济组织</w:t>
      </w:r>
    </w:p>
    <w:p w14:paraId="33DB0AF4">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0"/>
        <w:gridCol w:w="3780"/>
        <w:gridCol w:w="1533"/>
        <w:gridCol w:w="1321"/>
        <w:gridCol w:w="1105"/>
        <w:gridCol w:w="1263"/>
      </w:tblGrid>
      <w:tr w14:paraId="122D0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60" w:type="dxa"/>
            <w:tcBorders>
              <w:top w:val="single" w:color="000000" w:sz="4" w:space="0"/>
              <w:left w:val="single" w:color="auto" w:sz="4" w:space="0"/>
              <w:bottom w:val="single" w:color="000000" w:sz="4" w:space="0"/>
              <w:right w:val="single" w:color="000000" w:sz="4" w:space="0"/>
            </w:tcBorders>
            <w:noWrap w:val="0"/>
            <w:vAlign w:val="center"/>
          </w:tcPr>
          <w:p w14:paraId="0C36BD3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780" w:type="dxa"/>
            <w:tcBorders>
              <w:top w:val="single" w:color="000000" w:sz="4" w:space="0"/>
              <w:left w:val="single" w:color="000000" w:sz="4" w:space="0"/>
              <w:bottom w:val="single" w:color="000000" w:sz="4" w:space="0"/>
              <w:right w:val="single" w:color="000000" w:sz="4" w:space="0"/>
            </w:tcBorders>
            <w:noWrap w:val="0"/>
            <w:vAlign w:val="center"/>
          </w:tcPr>
          <w:p w14:paraId="2B8F678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533" w:type="dxa"/>
            <w:tcBorders>
              <w:top w:val="single" w:color="000000" w:sz="4" w:space="0"/>
              <w:left w:val="single" w:color="000000" w:sz="4" w:space="0"/>
              <w:bottom w:val="single" w:color="000000" w:sz="4" w:space="0"/>
              <w:right w:val="single" w:color="000000" w:sz="4" w:space="0"/>
            </w:tcBorders>
            <w:noWrap w:val="0"/>
            <w:vAlign w:val="center"/>
          </w:tcPr>
          <w:p w14:paraId="293EC9F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21" w:type="dxa"/>
            <w:tcBorders>
              <w:top w:val="single" w:color="000000" w:sz="4" w:space="0"/>
              <w:left w:val="single" w:color="000000" w:sz="4" w:space="0"/>
              <w:bottom w:val="single" w:color="000000" w:sz="4" w:space="0"/>
              <w:right w:val="single" w:color="auto" w:sz="4" w:space="0"/>
            </w:tcBorders>
            <w:noWrap w:val="0"/>
            <w:vAlign w:val="center"/>
          </w:tcPr>
          <w:p w14:paraId="1FDC643F">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105" w:type="dxa"/>
            <w:tcBorders>
              <w:top w:val="single" w:color="000000" w:sz="4" w:space="0"/>
              <w:left w:val="nil"/>
              <w:bottom w:val="single" w:color="000000" w:sz="4" w:space="0"/>
              <w:right w:val="single" w:color="auto" w:sz="4" w:space="0"/>
            </w:tcBorders>
            <w:noWrap w:val="0"/>
            <w:vAlign w:val="center"/>
          </w:tcPr>
          <w:p w14:paraId="6ED6E8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c>
          <w:tcPr>
            <w:tcW w:w="1263" w:type="dxa"/>
            <w:tcBorders>
              <w:top w:val="single" w:color="000000" w:sz="4" w:space="0"/>
              <w:left w:val="nil"/>
              <w:bottom w:val="single" w:color="000000" w:sz="4" w:space="0"/>
              <w:right w:val="single" w:color="auto" w:sz="4" w:space="0"/>
            </w:tcBorders>
            <w:noWrap w:val="0"/>
            <w:vAlign w:val="center"/>
          </w:tcPr>
          <w:p w14:paraId="7E3962BB">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r>
      <w:tr w14:paraId="1C6C1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7BDD5ACA">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187960</wp:posOffset>
                  </wp:positionH>
                  <wp:positionV relativeFrom="paragraph">
                    <wp:posOffset>-70485</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楷体" w:cs="Times New Roman"/>
                <w:kern w:val="2"/>
                <w:sz w:val="24"/>
                <w:szCs w:val="24"/>
                <w:lang w:val="en-US" w:eastAsia="zh-CN" w:bidi="ar-SA"/>
              </w:rPr>
              <w:t>1</w:t>
            </w:r>
          </w:p>
        </w:tc>
        <w:tc>
          <w:tcPr>
            <w:tcW w:w="3780" w:type="dxa"/>
            <w:tcBorders>
              <w:top w:val="single" w:color="000000" w:sz="4" w:space="0"/>
              <w:left w:val="single" w:color="000000" w:sz="4" w:space="0"/>
              <w:right w:val="single" w:color="000000" w:sz="4" w:space="0"/>
            </w:tcBorders>
            <w:noWrap w:val="0"/>
            <w:vAlign w:val="center"/>
          </w:tcPr>
          <w:p w14:paraId="61CF029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温州市龙湾区瑶溪街道龙悦里3幢101室1-2层房产五年租赁权</w:t>
            </w:r>
          </w:p>
        </w:tc>
        <w:tc>
          <w:tcPr>
            <w:tcW w:w="1533" w:type="dxa"/>
            <w:tcBorders>
              <w:top w:val="single" w:color="000000" w:sz="4" w:space="0"/>
              <w:left w:val="single" w:color="000000" w:sz="4" w:space="0"/>
              <w:right w:val="single" w:color="000000" w:sz="4" w:space="0"/>
            </w:tcBorders>
            <w:noWrap w:val="0"/>
            <w:vAlign w:val="center"/>
          </w:tcPr>
          <w:p w14:paraId="0AF5707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约299.61㎡</w:t>
            </w:r>
          </w:p>
        </w:tc>
        <w:tc>
          <w:tcPr>
            <w:tcW w:w="1321" w:type="dxa"/>
            <w:tcBorders>
              <w:top w:val="single" w:color="000000" w:sz="4" w:space="0"/>
              <w:left w:val="single" w:color="000000" w:sz="4" w:space="0"/>
              <w:right w:val="single" w:color="auto" w:sz="4" w:space="0"/>
            </w:tcBorders>
            <w:noWrap w:val="0"/>
            <w:vAlign w:val="center"/>
          </w:tcPr>
          <w:p w14:paraId="00ACDCD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71906元</w:t>
            </w:r>
          </w:p>
        </w:tc>
        <w:tc>
          <w:tcPr>
            <w:tcW w:w="1105" w:type="dxa"/>
            <w:tcBorders>
              <w:top w:val="single" w:color="000000" w:sz="4" w:space="0"/>
              <w:left w:val="nil"/>
              <w:bottom w:val="single" w:color="000000" w:sz="4" w:space="0"/>
              <w:right w:val="single" w:color="auto" w:sz="4" w:space="0"/>
            </w:tcBorders>
            <w:noWrap w:val="0"/>
            <w:vAlign w:val="center"/>
          </w:tcPr>
          <w:p w14:paraId="15B2047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7万元      </w:t>
            </w:r>
          </w:p>
        </w:tc>
        <w:tc>
          <w:tcPr>
            <w:tcW w:w="1263" w:type="dxa"/>
            <w:vMerge w:val="restart"/>
            <w:tcBorders>
              <w:top w:val="single" w:color="000000" w:sz="4" w:space="0"/>
              <w:left w:val="nil"/>
              <w:right w:val="single" w:color="auto" w:sz="4" w:space="0"/>
            </w:tcBorders>
            <w:noWrap w:val="0"/>
            <w:vAlign w:val="center"/>
          </w:tcPr>
          <w:p w14:paraId="7524F169">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首年租金成交价的10%（取整数）/标的</w:t>
            </w:r>
          </w:p>
        </w:tc>
      </w:tr>
      <w:tr w14:paraId="130CF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16F9DDC5">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780" w:type="dxa"/>
            <w:tcBorders>
              <w:top w:val="single" w:color="000000" w:sz="4" w:space="0"/>
              <w:left w:val="single" w:color="000000" w:sz="4" w:space="0"/>
              <w:right w:val="single" w:color="000000" w:sz="4" w:space="0"/>
            </w:tcBorders>
            <w:noWrap w:val="0"/>
            <w:vAlign w:val="center"/>
          </w:tcPr>
          <w:p w14:paraId="025991C9">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温州市龙湾区瑶溪街道龙悦里3幢102室1-2层房产五年租赁权</w:t>
            </w:r>
          </w:p>
        </w:tc>
        <w:tc>
          <w:tcPr>
            <w:tcW w:w="1533" w:type="dxa"/>
            <w:tcBorders>
              <w:top w:val="single" w:color="000000" w:sz="4" w:space="0"/>
              <w:left w:val="single" w:color="000000" w:sz="4" w:space="0"/>
              <w:right w:val="single" w:color="000000" w:sz="4" w:space="0"/>
            </w:tcBorders>
            <w:noWrap w:val="0"/>
            <w:vAlign w:val="center"/>
          </w:tcPr>
          <w:p w14:paraId="4660D1B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约299.3㎡</w:t>
            </w:r>
          </w:p>
        </w:tc>
        <w:tc>
          <w:tcPr>
            <w:tcW w:w="1321" w:type="dxa"/>
            <w:tcBorders>
              <w:top w:val="single" w:color="000000" w:sz="4" w:space="0"/>
              <w:left w:val="single" w:color="000000" w:sz="4" w:space="0"/>
              <w:right w:val="single" w:color="auto" w:sz="4" w:space="0"/>
            </w:tcBorders>
            <w:noWrap w:val="0"/>
            <w:vAlign w:val="center"/>
          </w:tcPr>
          <w:p w14:paraId="0810D2E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71832元</w:t>
            </w:r>
          </w:p>
        </w:tc>
        <w:tc>
          <w:tcPr>
            <w:tcW w:w="1105" w:type="dxa"/>
            <w:tcBorders>
              <w:top w:val="single" w:color="000000" w:sz="4" w:space="0"/>
              <w:left w:val="nil"/>
              <w:bottom w:val="single" w:color="000000" w:sz="4" w:space="0"/>
              <w:right w:val="single" w:color="auto" w:sz="4" w:space="0"/>
            </w:tcBorders>
            <w:noWrap w:val="0"/>
            <w:vAlign w:val="center"/>
          </w:tcPr>
          <w:p w14:paraId="4D7DF4D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5081C19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5C014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0D7BF15E">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780" w:type="dxa"/>
            <w:tcBorders>
              <w:top w:val="single" w:color="000000" w:sz="4" w:space="0"/>
              <w:left w:val="single" w:color="000000" w:sz="4" w:space="0"/>
              <w:right w:val="single" w:color="000000" w:sz="4" w:space="0"/>
            </w:tcBorders>
            <w:noWrap w:val="0"/>
            <w:vAlign w:val="center"/>
          </w:tcPr>
          <w:p w14:paraId="0C8AAA35">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温州市龙湾区瑶溪街道龙悦里3幢103室1-2层房产五年租赁权</w:t>
            </w:r>
          </w:p>
        </w:tc>
        <w:tc>
          <w:tcPr>
            <w:tcW w:w="1533" w:type="dxa"/>
            <w:tcBorders>
              <w:top w:val="single" w:color="000000" w:sz="4" w:space="0"/>
              <w:left w:val="single" w:color="000000" w:sz="4" w:space="0"/>
              <w:right w:val="single" w:color="000000" w:sz="4" w:space="0"/>
            </w:tcBorders>
            <w:noWrap w:val="0"/>
            <w:vAlign w:val="center"/>
          </w:tcPr>
          <w:p w14:paraId="45870CA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约299.3㎡</w:t>
            </w:r>
          </w:p>
        </w:tc>
        <w:tc>
          <w:tcPr>
            <w:tcW w:w="1321" w:type="dxa"/>
            <w:tcBorders>
              <w:top w:val="single" w:color="000000" w:sz="4" w:space="0"/>
              <w:left w:val="single" w:color="000000" w:sz="4" w:space="0"/>
              <w:right w:val="single" w:color="auto" w:sz="4" w:space="0"/>
            </w:tcBorders>
            <w:noWrap w:val="0"/>
            <w:vAlign w:val="center"/>
          </w:tcPr>
          <w:p w14:paraId="1D3E6B2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71832元</w:t>
            </w:r>
          </w:p>
        </w:tc>
        <w:tc>
          <w:tcPr>
            <w:tcW w:w="1105" w:type="dxa"/>
            <w:tcBorders>
              <w:top w:val="single" w:color="000000" w:sz="4" w:space="0"/>
              <w:left w:val="nil"/>
              <w:bottom w:val="single" w:color="000000" w:sz="4" w:space="0"/>
              <w:right w:val="single" w:color="auto" w:sz="4" w:space="0"/>
            </w:tcBorders>
            <w:noWrap w:val="0"/>
            <w:vAlign w:val="center"/>
          </w:tcPr>
          <w:p w14:paraId="74E4783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22085F0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535A9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4DDBE3F8">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780" w:type="dxa"/>
            <w:tcBorders>
              <w:top w:val="single" w:color="000000" w:sz="4" w:space="0"/>
              <w:left w:val="single" w:color="000000" w:sz="4" w:space="0"/>
              <w:right w:val="single" w:color="000000" w:sz="4" w:space="0"/>
            </w:tcBorders>
            <w:noWrap w:val="0"/>
            <w:vAlign w:val="center"/>
          </w:tcPr>
          <w:p w14:paraId="024FC70A">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温州市龙湾区瑶溪街道龙悦里3幢104室1-2层房产五年租赁权</w:t>
            </w:r>
          </w:p>
        </w:tc>
        <w:tc>
          <w:tcPr>
            <w:tcW w:w="1533" w:type="dxa"/>
            <w:tcBorders>
              <w:top w:val="single" w:color="000000" w:sz="4" w:space="0"/>
              <w:left w:val="single" w:color="000000" w:sz="4" w:space="0"/>
              <w:right w:val="single" w:color="000000" w:sz="4" w:space="0"/>
            </w:tcBorders>
            <w:noWrap w:val="0"/>
            <w:vAlign w:val="center"/>
          </w:tcPr>
          <w:p w14:paraId="500F616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约299.83㎡</w:t>
            </w:r>
          </w:p>
        </w:tc>
        <w:tc>
          <w:tcPr>
            <w:tcW w:w="1321" w:type="dxa"/>
            <w:tcBorders>
              <w:top w:val="single" w:color="000000" w:sz="4" w:space="0"/>
              <w:left w:val="single" w:color="000000" w:sz="4" w:space="0"/>
              <w:right w:val="single" w:color="auto" w:sz="4" w:space="0"/>
            </w:tcBorders>
            <w:noWrap w:val="0"/>
            <w:vAlign w:val="center"/>
          </w:tcPr>
          <w:p w14:paraId="7AB92A6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71959元</w:t>
            </w:r>
          </w:p>
        </w:tc>
        <w:tc>
          <w:tcPr>
            <w:tcW w:w="1105" w:type="dxa"/>
            <w:tcBorders>
              <w:top w:val="single" w:color="000000" w:sz="4" w:space="0"/>
              <w:left w:val="nil"/>
              <w:bottom w:val="single" w:color="000000" w:sz="4" w:space="0"/>
              <w:right w:val="single" w:color="auto" w:sz="4" w:space="0"/>
            </w:tcBorders>
            <w:noWrap w:val="0"/>
            <w:vAlign w:val="center"/>
          </w:tcPr>
          <w:p w14:paraId="0F63DC0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7万元</w:t>
            </w:r>
          </w:p>
        </w:tc>
        <w:tc>
          <w:tcPr>
            <w:tcW w:w="1263" w:type="dxa"/>
            <w:vMerge w:val="continue"/>
            <w:tcBorders>
              <w:left w:val="nil"/>
              <w:right w:val="single" w:color="auto" w:sz="4" w:space="0"/>
            </w:tcBorders>
            <w:noWrap w:val="0"/>
            <w:vAlign w:val="center"/>
          </w:tcPr>
          <w:p w14:paraId="46F5802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1CA29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7" w:hRule="atLeast"/>
          <w:jc w:val="center"/>
        </w:trPr>
        <w:tc>
          <w:tcPr>
            <w:tcW w:w="860" w:type="dxa"/>
            <w:tcBorders>
              <w:top w:val="single" w:color="000000" w:sz="4" w:space="0"/>
              <w:left w:val="single" w:color="auto" w:sz="4" w:space="0"/>
              <w:right w:val="single" w:color="000000" w:sz="4" w:space="0"/>
            </w:tcBorders>
            <w:noWrap w:val="0"/>
            <w:vAlign w:val="center"/>
          </w:tcPr>
          <w:p w14:paraId="3A79ABE7">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780" w:type="dxa"/>
            <w:tcBorders>
              <w:top w:val="single" w:color="000000" w:sz="4" w:space="0"/>
              <w:left w:val="single" w:color="000000" w:sz="4" w:space="0"/>
              <w:right w:val="single" w:color="000000" w:sz="4" w:space="0"/>
            </w:tcBorders>
            <w:noWrap w:val="0"/>
            <w:vAlign w:val="center"/>
          </w:tcPr>
          <w:p w14:paraId="7AD9D37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温州市龙湾区南洋大道2146号金品嘉园3幢101室房产五年租赁权</w:t>
            </w:r>
          </w:p>
        </w:tc>
        <w:tc>
          <w:tcPr>
            <w:tcW w:w="1533" w:type="dxa"/>
            <w:tcBorders>
              <w:top w:val="single" w:color="000000" w:sz="4" w:space="0"/>
              <w:left w:val="single" w:color="000000" w:sz="4" w:space="0"/>
              <w:right w:val="single" w:color="000000" w:sz="4" w:space="0"/>
            </w:tcBorders>
            <w:noWrap w:val="0"/>
            <w:vAlign w:val="center"/>
          </w:tcPr>
          <w:p w14:paraId="411C7E6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约308.2㎡</w:t>
            </w:r>
          </w:p>
        </w:tc>
        <w:tc>
          <w:tcPr>
            <w:tcW w:w="1321" w:type="dxa"/>
            <w:tcBorders>
              <w:top w:val="single" w:color="000000" w:sz="4" w:space="0"/>
              <w:left w:val="single" w:color="000000" w:sz="4" w:space="0"/>
              <w:right w:val="single" w:color="auto" w:sz="4" w:space="0"/>
            </w:tcBorders>
            <w:noWrap w:val="0"/>
            <w:vAlign w:val="center"/>
          </w:tcPr>
          <w:p w14:paraId="3C4070F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92460元</w:t>
            </w:r>
          </w:p>
        </w:tc>
        <w:tc>
          <w:tcPr>
            <w:tcW w:w="1105" w:type="dxa"/>
            <w:tcBorders>
              <w:top w:val="single" w:color="000000" w:sz="4" w:space="0"/>
              <w:left w:val="nil"/>
              <w:bottom w:val="single" w:color="000000" w:sz="4" w:space="0"/>
              <w:right w:val="single" w:color="auto" w:sz="4" w:space="0"/>
            </w:tcBorders>
            <w:noWrap w:val="0"/>
            <w:vAlign w:val="center"/>
          </w:tcPr>
          <w:p w14:paraId="03DECC9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9万元</w:t>
            </w:r>
          </w:p>
        </w:tc>
        <w:tc>
          <w:tcPr>
            <w:tcW w:w="1263" w:type="dxa"/>
            <w:vMerge w:val="continue"/>
            <w:tcBorders>
              <w:left w:val="nil"/>
              <w:right w:val="single" w:color="auto" w:sz="4" w:space="0"/>
            </w:tcBorders>
            <w:noWrap w:val="0"/>
            <w:vAlign w:val="center"/>
          </w:tcPr>
          <w:p w14:paraId="2B930B05">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p>
        </w:tc>
      </w:tr>
      <w:tr w14:paraId="051F9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9862" w:type="dxa"/>
            <w:gridSpan w:val="6"/>
            <w:tcBorders>
              <w:top w:val="single" w:color="000000" w:sz="4" w:space="0"/>
              <w:left w:val="single" w:color="auto" w:sz="4" w:space="0"/>
              <w:bottom w:val="single" w:color="000000" w:sz="4" w:space="0"/>
              <w:right w:val="single" w:color="auto" w:sz="4" w:space="0"/>
            </w:tcBorders>
            <w:noWrap w:val="0"/>
            <w:vAlign w:val="center"/>
          </w:tcPr>
          <w:p w14:paraId="6709BED2">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3BEBC7FD">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装修期1个月，不计租金及租期。</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367665</wp:posOffset>
            </wp:positionH>
            <wp:positionV relativeFrom="paragraph">
              <wp:posOffset>850900</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1552;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2026年3月25日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883"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327" w:right="1213" w:bottom="1440" w:left="1213" w:header="851" w:footer="992" w:gutter="0"/>
          <w:pgNumType w:fmt="decimal" w:start="1"/>
          <w:cols w:space="720" w:num="1"/>
          <w:titlePg/>
          <w:rtlGutter w:val="0"/>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691515</wp:posOffset>
            </wp:positionH>
            <wp:positionV relativeFrom="paragraph">
              <wp:posOffset>-4145915</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w:t>
      </w:r>
      <w:bookmarkStart w:id="0" w:name="_GoBack"/>
      <w:bookmarkEnd w:id="0"/>
      <w:r>
        <w:rPr>
          <w:rFonts w:hint="eastAsia" w:ascii="宋体" w:hAnsi="宋体" w:eastAsia="宋体" w:cs="Times New Roman"/>
          <w:color w:val="auto"/>
          <w:kern w:val="2"/>
          <w:sz w:val="24"/>
          <w:szCs w:val="24"/>
          <w:highlight w:val="none"/>
          <w:u w:val="none"/>
          <w:lang w:val="en-US" w:eastAsia="zh-CN" w:bidi="ar-SA"/>
        </w:rPr>
        <w:t>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具体租赁事项以竞得人与温州市龙湾区瑶溪街道龙湾村集体经济组织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 1 </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租期5年，第1-3年租金为竞价成交价，第4-5年租金在第3年租金的基础上递增1%，租金（不含税）一年一付，先付后用，下期租金应在上期租赁期限届满前1个月付清。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2576;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CD3A28"/>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7D6164"/>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0FF5C15"/>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C86AF5"/>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2554EC"/>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AD07F3"/>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5937A5"/>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67DF6"/>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C4132"/>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11781</Words>
  <Characters>12171</Characters>
  <Lines>74</Lines>
  <Paragraphs>20</Paragraphs>
  <TotalTime>3</TotalTime>
  <ScaleCrop>false</ScaleCrop>
  <LinksUpToDate>false</LinksUpToDate>
  <CharactersWithSpaces>13491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2026-03-24T07:04:08Z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DFA9FEB51FBA493E9B92FECFAA199476_13</vt:lpwstr>
  </property>
  <property fmtid="{D5CDD505-2E9C-101B-9397-08002B2CF9AE}" pid="4" name="KSOTemplateDocerSaveRecord">
    <vt:lpwstr>eyJoZGlkIjoiNzYzNDZhZmRmZjM0NWUxNmJiOWFiNDI5YTEzYzUxNmEiLCJ1c2VySWQiOiIxNTk0MDAzNDA5In0=</vt:lpwstr>
  </property>
</Properties>
</file>