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B990BBD">
      <w:pPr>
        <w:jc w:val="both"/>
        <w:rPr>
          <w:rFonts w:hint="eastAsia" w:ascii="宋体" w:hAnsi="宋体"/>
          <w:b/>
          <w:color w:val="auto"/>
          <w:sz w:val="48"/>
        </w:rPr>
      </w:pPr>
      <w:bookmarkStart w:id="0" w:name="_GoBack"/>
      <w:bookmarkEnd w:id="0"/>
    </w:p>
    <w:p w14:paraId="4E258170">
      <w:pPr>
        <w:jc w:val="center"/>
        <w:rPr>
          <w:rFonts w:hint="eastAsia" w:ascii="宋体" w:hAnsi="宋体"/>
          <w:b/>
          <w:color w:val="auto"/>
          <w:sz w:val="48"/>
        </w:rPr>
      </w:pPr>
    </w:p>
    <w:p w14:paraId="2637360D">
      <w:pPr>
        <w:jc w:val="center"/>
        <w:rPr>
          <w:rFonts w:hint="eastAsia" w:ascii="宋体" w:hAnsi="宋体"/>
          <w:b/>
          <w:color w:val="auto"/>
          <w:sz w:val="48"/>
        </w:rPr>
      </w:pPr>
    </w:p>
    <w:p w14:paraId="097FF6F3">
      <w:pPr>
        <w:jc w:val="center"/>
        <w:rPr>
          <w:rFonts w:hint="eastAsia" w:ascii="宋体" w:hAnsi="宋体"/>
          <w:b/>
          <w:color w:val="auto"/>
          <w:sz w:val="48"/>
        </w:rPr>
      </w:pPr>
    </w:p>
    <w:p w14:paraId="398B9BB8">
      <w:pPr>
        <w:jc w:val="center"/>
        <w:rPr>
          <w:rFonts w:hint="eastAsia" w:ascii="宋体" w:hAnsi="宋体"/>
          <w:b/>
          <w:color w:val="auto"/>
          <w:sz w:val="48"/>
        </w:rPr>
      </w:pPr>
    </w:p>
    <w:p w14:paraId="4E37A6F7">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0741710B">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温州市龙湾区天河街道司南村中心路5号二层及三层房产</w:t>
      </w:r>
    </w:p>
    <w:p w14:paraId="266B90AF">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五年租赁权竞价文件</w:t>
      </w:r>
    </w:p>
    <w:p w14:paraId="07FAB935">
      <w:pPr>
        <w:jc w:val="center"/>
        <w:rPr>
          <w:rFonts w:hint="eastAsia" w:ascii="宋体" w:hAnsi="宋体"/>
          <w:b/>
          <w:bCs/>
          <w:color w:val="auto"/>
          <w:sz w:val="44"/>
          <w:szCs w:val="44"/>
          <w:lang w:val="en-US" w:eastAsia="zh-CN"/>
        </w:rPr>
      </w:pPr>
    </w:p>
    <w:p w14:paraId="15AFFE00">
      <w:pPr>
        <w:jc w:val="center"/>
        <w:rPr>
          <w:rFonts w:hint="eastAsia" w:ascii="宋体" w:hAnsi="宋体"/>
          <w:b/>
          <w:bCs/>
          <w:color w:val="auto"/>
          <w:sz w:val="44"/>
          <w:szCs w:val="44"/>
          <w:lang w:val="en-US" w:eastAsia="zh-CN"/>
        </w:rPr>
      </w:pPr>
    </w:p>
    <w:p w14:paraId="5BAAE1F8">
      <w:pPr>
        <w:jc w:val="center"/>
        <w:rPr>
          <w:rFonts w:hint="eastAsia" w:ascii="宋体" w:hAnsi="宋体"/>
          <w:b/>
          <w:bCs/>
          <w:color w:val="auto"/>
          <w:sz w:val="44"/>
          <w:szCs w:val="44"/>
          <w:lang w:val="en-US" w:eastAsia="zh-CN"/>
        </w:rPr>
      </w:pPr>
    </w:p>
    <w:p w14:paraId="07BC1B2F">
      <w:pPr>
        <w:jc w:val="center"/>
        <w:rPr>
          <w:rFonts w:hint="eastAsia" w:ascii="宋体" w:hAnsi="宋体"/>
          <w:b/>
          <w:bCs/>
          <w:color w:val="auto"/>
          <w:sz w:val="44"/>
          <w:szCs w:val="44"/>
          <w:lang w:val="en-US" w:eastAsia="zh-CN"/>
        </w:rPr>
      </w:pPr>
    </w:p>
    <w:p w14:paraId="7A6F0065">
      <w:pPr>
        <w:jc w:val="both"/>
        <w:rPr>
          <w:rFonts w:hint="eastAsia" w:ascii="宋体" w:hAnsi="宋体"/>
          <w:b/>
          <w:bCs/>
          <w:color w:val="auto"/>
          <w:sz w:val="44"/>
          <w:szCs w:val="44"/>
          <w:lang w:val="en-US" w:eastAsia="zh-CN"/>
        </w:rPr>
      </w:pPr>
    </w:p>
    <w:p w14:paraId="514CA1FC">
      <w:pPr>
        <w:jc w:val="center"/>
        <w:rPr>
          <w:rFonts w:hint="eastAsia" w:ascii="宋体" w:hAnsi="宋体"/>
          <w:b/>
          <w:bCs/>
          <w:color w:val="auto"/>
          <w:sz w:val="44"/>
          <w:szCs w:val="44"/>
          <w:lang w:val="en-US" w:eastAsia="zh-CN"/>
        </w:rPr>
      </w:pPr>
    </w:p>
    <w:p w14:paraId="33C53270">
      <w:pPr>
        <w:jc w:val="center"/>
        <w:rPr>
          <w:rFonts w:hint="eastAsia" w:ascii="宋体" w:hAnsi="宋体"/>
          <w:b/>
          <w:bCs/>
          <w:color w:val="auto"/>
          <w:sz w:val="44"/>
          <w:szCs w:val="44"/>
          <w:lang w:val="en-US" w:eastAsia="zh-CN"/>
        </w:rPr>
      </w:pPr>
    </w:p>
    <w:p w14:paraId="56477260">
      <w:pPr>
        <w:jc w:val="center"/>
        <w:rPr>
          <w:rFonts w:hint="eastAsia" w:ascii="宋体" w:hAnsi="宋体"/>
          <w:b/>
          <w:bCs/>
          <w:color w:val="auto"/>
          <w:sz w:val="44"/>
          <w:szCs w:val="44"/>
          <w:lang w:val="en-US" w:eastAsia="zh-CN"/>
        </w:rPr>
      </w:pPr>
    </w:p>
    <w:p w14:paraId="35805B6F">
      <w:pPr>
        <w:jc w:val="center"/>
        <w:rPr>
          <w:rFonts w:hint="eastAsia" w:ascii="宋体" w:hAnsi="宋体"/>
          <w:b/>
          <w:bCs/>
          <w:color w:val="auto"/>
          <w:sz w:val="44"/>
          <w:szCs w:val="44"/>
          <w:lang w:val="en-US" w:eastAsia="zh-CN"/>
        </w:rPr>
      </w:pPr>
    </w:p>
    <w:p w14:paraId="0E0EDF15">
      <w:pPr>
        <w:jc w:val="center"/>
        <w:rPr>
          <w:rFonts w:hint="eastAsia" w:ascii="宋体" w:hAnsi="宋体"/>
          <w:b/>
          <w:bCs/>
          <w:color w:val="auto"/>
          <w:sz w:val="44"/>
          <w:szCs w:val="44"/>
          <w:lang w:val="en-US" w:eastAsia="zh-CN"/>
        </w:rPr>
      </w:pPr>
    </w:p>
    <w:p w14:paraId="6112163A">
      <w:pPr>
        <w:jc w:val="center"/>
        <w:rPr>
          <w:rFonts w:hint="eastAsia" w:ascii="宋体" w:hAnsi="宋体"/>
          <w:b/>
          <w:bCs/>
          <w:color w:val="auto"/>
          <w:sz w:val="44"/>
          <w:szCs w:val="44"/>
          <w:lang w:val="en-US" w:eastAsia="zh-CN"/>
        </w:rPr>
      </w:pPr>
    </w:p>
    <w:p w14:paraId="304EF0E4">
      <w:pPr>
        <w:jc w:val="center"/>
        <w:rPr>
          <w:rFonts w:hint="eastAsia" w:ascii="宋体" w:hAnsi="宋体"/>
          <w:b/>
          <w:bCs/>
          <w:color w:val="auto"/>
          <w:sz w:val="44"/>
          <w:szCs w:val="44"/>
          <w:lang w:val="en-US" w:eastAsia="zh-CN"/>
        </w:rPr>
      </w:pPr>
    </w:p>
    <w:p w14:paraId="72AAF1C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2A2A524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2026年3月31日</w:t>
      </w:r>
    </w:p>
    <w:p w14:paraId="5BD2D269">
      <w:pPr>
        <w:jc w:val="center"/>
        <w:rPr>
          <w:rFonts w:hint="eastAsia" w:ascii="宋体" w:hAnsi="宋体"/>
          <w:b/>
          <w:color w:val="auto"/>
          <w:sz w:val="48"/>
        </w:rPr>
      </w:pPr>
    </w:p>
    <w:p w14:paraId="77436762">
      <w:pPr>
        <w:jc w:val="center"/>
        <w:rPr>
          <w:rFonts w:hint="eastAsia" w:ascii="宋体" w:hAnsi="宋体"/>
          <w:b/>
          <w:color w:val="auto"/>
          <w:sz w:val="48"/>
        </w:rPr>
      </w:pPr>
      <w:r>
        <w:rPr>
          <w:rFonts w:hint="eastAsia" w:ascii="宋体" w:hAnsi="宋体"/>
          <w:b/>
          <w:color w:val="auto"/>
          <w:sz w:val="48"/>
        </w:rPr>
        <w:t>目  录</w:t>
      </w:r>
    </w:p>
    <w:p w14:paraId="318FC1DB">
      <w:pPr>
        <w:jc w:val="center"/>
        <w:rPr>
          <w:rFonts w:hint="eastAsia" w:ascii="宋体" w:hAnsi="宋体"/>
          <w:b/>
          <w:color w:val="auto"/>
          <w:sz w:val="48"/>
        </w:rPr>
      </w:pPr>
    </w:p>
    <w:p w14:paraId="14EAAD01">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C6822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94A69DC">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06B74F46">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6C58393C">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02FBB4A5">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771230B">
      <w:pPr>
        <w:rPr>
          <w:rFonts w:hint="eastAsia" w:ascii="宋体" w:hAnsi="宋体"/>
          <w:color w:val="auto"/>
          <w:sz w:val="28"/>
        </w:rPr>
      </w:pPr>
    </w:p>
    <w:p w14:paraId="375F9FE9">
      <w:pPr>
        <w:rPr>
          <w:rFonts w:hint="eastAsia" w:ascii="宋体" w:hAnsi="宋体"/>
          <w:color w:val="auto"/>
          <w:sz w:val="28"/>
        </w:rPr>
      </w:pPr>
    </w:p>
    <w:p w14:paraId="6DCA24F8">
      <w:pPr>
        <w:rPr>
          <w:rFonts w:hint="eastAsia" w:ascii="宋体" w:hAnsi="宋体"/>
          <w:color w:val="auto"/>
          <w:sz w:val="28"/>
        </w:rPr>
      </w:pPr>
    </w:p>
    <w:p w14:paraId="31F9980E">
      <w:pPr>
        <w:rPr>
          <w:rFonts w:hint="eastAsia" w:ascii="宋体" w:hAnsi="宋体"/>
          <w:color w:val="auto"/>
          <w:sz w:val="28"/>
        </w:rPr>
      </w:pPr>
    </w:p>
    <w:p w14:paraId="461F2848">
      <w:pPr>
        <w:rPr>
          <w:rFonts w:hint="eastAsia" w:ascii="宋体" w:hAnsi="宋体"/>
          <w:color w:val="auto"/>
          <w:sz w:val="28"/>
        </w:rPr>
      </w:pPr>
    </w:p>
    <w:p w14:paraId="287A4EC7">
      <w:pPr>
        <w:rPr>
          <w:rFonts w:hint="eastAsia" w:ascii="宋体" w:hAnsi="宋体"/>
          <w:color w:val="auto"/>
          <w:sz w:val="28"/>
        </w:rPr>
      </w:pPr>
    </w:p>
    <w:p w14:paraId="32C48C1F">
      <w:pPr>
        <w:rPr>
          <w:rFonts w:hint="eastAsia" w:ascii="宋体" w:hAnsi="宋体"/>
          <w:color w:val="auto"/>
          <w:sz w:val="28"/>
        </w:rPr>
      </w:pPr>
    </w:p>
    <w:p w14:paraId="7325B2F5">
      <w:pPr>
        <w:rPr>
          <w:rFonts w:hint="eastAsia" w:ascii="宋体" w:hAnsi="宋体"/>
          <w:color w:val="auto"/>
          <w:sz w:val="28"/>
        </w:rPr>
      </w:pPr>
    </w:p>
    <w:p w14:paraId="7451D772">
      <w:pPr>
        <w:rPr>
          <w:rFonts w:hint="eastAsia" w:ascii="宋体" w:hAnsi="宋体"/>
          <w:color w:val="auto"/>
          <w:sz w:val="28"/>
        </w:rPr>
      </w:pPr>
    </w:p>
    <w:p w14:paraId="5593A320">
      <w:pPr>
        <w:rPr>
          <w:rFonts w:hint="eastAsia" w:ascii="宋体" w:hAnsi="宋体"/>
          <w:color w:val="auto"/>
          <w:sz w:val="28"/>
        </w:rPr>
      </w:pPr>
    </w:p>
    <w:p w14:paraId="6C34117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00CE3E9">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温州市龙湾区天河街道司南村中心路5号二层及三层房产五年租赁权竞价公告</w:t>
      </w:r>
    </w:p>
    <w:p w14:paraId="1BC14FC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2026年4月9日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2026年4月10日上午10时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温州市龙湾区天河街道司南村中心路5号二层及三层房产五年租赁权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63FEDCF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2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355"/>
        <w:gridCol w:w="1700"/>
        <w:gridCol w:w="1650"/>
        <w:gridCol w:w="1360"/>
      </w:tblGrid>
      <w:tr w14:paraId="46A04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C02CD1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355" w:type="dxa"/>
            <w:tcBorders>
              <w:top w:val="single" w:color="000000" w:sz="4" w:space="0"/>
              <w:left w:val="single" w:color="000000" w:sz="4" w:space="0"/>
              <w:bottom w:val="single" w:color="000000" w:sz="4" w:space="0"/>
              <w:right w:val="single" w:color="000000" w:sz="4" w:space="0"/>
            </w:tcBorders>
            <w:noWrap w:val="0"/>
            <w:vAlign w:val="center"/>
          </w:tcPr>
          <w:p w14:paraId="559F994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26BB09E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50" w:type="dxa"/>
            <w:tcBorders>
              <w:top w:val="single" w:color="000000" w:sz="4" w:space="0"/>
              <w:left w:val="single" w:color="000000" w:sz="4" w:space="0"/>
              <w:bottom w:val="single" w:color="000000" w:sz="4" w:space="0"/>
              <w:right w:val="single" w:color="auto" w:sz="4" w:space="0"/>
            </w:tcBorders>
            <w:noWrap w:val="0"/>
            <w:vAlign w:val="center"/>
          </w:tcPr>
          <w:p w14:paraId="610CE132">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749B30C4">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360" w:type="dxa"/>
            <w:tcBorders>
              <w:top w:val="single" w:color="000000" w:sz="4" w:space="0"/>
              <w:left w:val="nil"/>
              <w:bottom w:val="single" w:color="000000" w:sz="4" w:space="0"/>
              <w:right w:val="single" w:color="auto" w:sz="4" w:space="0"/>
            </w:tcBorders>
            <w:noWrap w:val="0"/>
            <w:vAlign w:val="center"/>
          </w:tcPr>
          <w:p w14:paraId="0944927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3E8599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000CC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3A9C36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355" w:type="dxa"/>
            <w:tcBorders>
              <w:top w:val="single" w:color="000000" w:sz="4" w:space="0"/>
              <w:left w:val="single" w:color="000000" w:sz="4" w:space="0"/>
              <w:bottom w:val="single" w:color="000000" w:sz="4" w:space="0"/>
              <w:right w:val="single" w:color="000000" w:sz="4" w:space="0"/>
            </w:tcBorders>
            <w:noWrap w:val="0"/>
            <w:vAlign w:val="center"/>
          </w:tcPr>
          <w:p w14:paraId="5C1D9D59">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119380</wp:posOffset>
                  </wp:positionH>
                  <wp:positionV relativeFrom="paragraph">
                    <wp:posOffset>438785</wp:posOffset>
                  </wp:positionV>
                  <wp:extent cx="5271770" cy="5833110"/>
                  <wp:effectExtent l="0" t="0" r="5080" b="15240"/>
                  <wp:wrapNone/>
                  <wp:docPr id="17"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Cs/>
                <w:sz w:val="24"/>
                <w:szCs w:val="24"/>
                <w:highlight w:val="none"/>
                <w:lang w:val="en-US" w:eastAsia="zh-CN"/>
              </w:rPr>
              <w:t>温州市龙湾区天河街道司南村中心路5号二层及三层房产五年租赁权</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CEACFEF">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约975.28㎡</w:t>
            </w:r>
          </w:p>
        </w:tc>
        <w:tc>
          <w:tcPr>
            <w:tcW w:w="1650" w:type="dxa"/>
            <w:tcBorders>
              <w:top w:val="single" w:color="000000" w:sz="4" w:space="0"/>
              <w:left w:val="single" w:color="000000" w:sz="4" w:space="0"/>
              <w:bottom w:val="single" w:color="000000" w:sz="4" w:space="0"/>
              <w:right w:val="single" w:color="auto" w:sz="4" w:space="0"/>
            </w:tcBorders>
            <w:noWrap w:val="0"/>
            <w:vAlign w:val="center"/>
          </w:tcPr>
          <w:p w14:paraId="2445E024">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104791元</w:t>
            </w:r>
          </w:p>
        </w:tc>
        <w:tc>
          <w:tcPr>
            <w:tcW w:w="1360" w:type="dxa"/>
            <w:tcBorders>
              <w:top w:val="single" w:color="000000" w:sz="4" w:space="0"/>
              <w:left w:val="nil"/>
              <w:bottom w:val="single" w:color="000000" w:sz="4" w:space="0"/>
              <w:right w:val="single" w:color="auto" w:sz="4" w:space="0"/>
            </w:tcBorders>
            <w:noWrap w:val="0"/>
            <w:vAlign w:val="center"/>
          </w:tcPr>
          <w:p w14:paraId="63692BB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10</w:t>
            </w:r>
            <w:r>
              <w:rPr>
                <w:rFonts w:hint="eastAsia" w:ascii="宋体" w:hAnsi="宋体" w:eastAsia="宋体" w:cs="宋体"/>
                <w:bCs/>
                <w:kern w:val="2"/>
                <w:sz w:val="24"/>
                <w:szCs w:val="24"/>
                <w:highlight w:val="none"/>
                <w:u w:val="none"/>
                <w:lang w:val="en-US" w:eastAsia="zh-CN" w:bidi="ar-SA"/>
              </w:rPr>
              <w:t>万元</w:t>
            </w:r>
          </w:p>
        </w:tc>
      </w:tr>
      <w:tr w14:paraId="25EC8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771" w:type="dxa"/>
            <w:gridSpan w:val="5"/>
            <w:tcBorders>
              <w:top w:val="single" w:color="000000" w:sz="4" w:space="0"/>
              <w:left w:val="single" w:color="auto" w:sz="4" w:space="0"/>
              <w:bottom w:val="single" w:color="000000" w:sz="4" w:space="0"/>
              <w:right w:val="single" w:color="auto" w:sz="4" w:space="0"/>
            </w:tcBorders>
            <w:noWrap w:val="0"/>
            <w:vAlign w:val="center"/>
          </w:tcPr>
          <w:p w14:paraId="6D15063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注：1.租期5年，租金（不含税）一年一付，先付后用，第1-3租金为竞价成交价，第4-5年租金在第3年租金的基础上递增3%。</w:t>
            </w:r>
          </w:p>
          <w:p w14:paraId="17BCBB6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装修期2个月，不计租金及租期。</w:t>
            </w:r>
          </w:p>
        </w:tc>
      </w:tr>
    </w:tbl>
    <w:p w14:paraId="5C728D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74B7A7C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FE41049">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0539C26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48AF38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司南村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5F36BC3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租赁履约保证金为</w:t>
      </w:r>
      <w:r>
        <w:rPr>
          <w:rFonts w:hint="eastAsia" w:ascii="宋体" w:hAnsi="宋体" w:eastAsia="宋体" w:cs="宋体"/>
          <w:bCs/>
          <w:color w:val="auto"/>
          <w:kern w:val="2"/>
          <w:sz w:val="24"/>
          <w:szCs w:val="24"/>
          <w:highlight w:val="none"/>
          <w:u w:val="none"/>
          <w:lang w:val="en-US" w:eastAsia="zh-CN" w:bidi="ar-SA"/>
        </w:rPr>
        <w:t>首年租金成交价的10%（取整数）</w:t>
      </w:r>
      <w:r>
        <w:rPr>
          <w:rFonts w:hint="eastAsia" w:ascii="宋体" w:hAnsi="宋体" w:eastAsia="宋体" w:cs="Times New Roman"/>
          <w:color w:val="auto"/>
          <w:sz w:val="24"/>
          <w:szCs w:val="24"/>
          <w:highlight w:val="none"/>
          <w:u w:val="none"/>
          <w:lang w:val="en-US" w:eastAsia="zh-CN"/>
        </w:rPr>
        <w:t>。</w:t>
      </w:r>
    </w:p>
    <w:p w14:paraId="2103A2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45FBE5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8</w:t>
      </w:r>
      <w:r>
        <w:rPr>
          <w:rFonts w:hint="eastAsia" w:ascii="宋体" w:hAnsi="宋体" w:eastAsia="宋体" w:cs="Times New Roman"/>
          <w:color w:val="auto"/>
          <w:sz w:val="24"/>
          <w:szCs w:val="24"/>
          <w:highlight w:val="none"/>
          <w:u w:val="none"/>
          <w:lang w:val="en-US" w:eastAsia="zh-CN"/>
        </w:rPr>
        <w:t>日下午4时止（工作时间）</w:t>
      </w:r>
    </w:p>
    <w:p w14:paraId="35A214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4039776">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4544952">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3334CA40">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459A79AF">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E03D501">
      <w:pPr>
        <w:pStyle w:val="3"/>
        <w:ind w:left="0" w:leftChars="0" w:firstLine="480" w:firstLineChars="200"/>
        <w:rPr>
          <w:rFonts w:hint="eastAsia" w:ascii="宋体" w:hAnsi="宋体" w:eastAsia="宋体" w:cs="Times New Roman"/>
          <w:color w:val="auto"/>
          <w:sz w:val="24"/>
          <w:szCs w:val="24"/>
          <w:highlight w:val="none"/>
          <w:lang w:eastAsia="zh-CN"/>
        </w:rPr>
      </w:pPr>
    </w:p>
    <w:p w14:paraId="3AC2F49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温州市龙湾区天河街道司南村集体经济组织</w:t>
      </w:r>
    </w:p>
    <w:p w14:paraId="076DA8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299720</wp:posOffset>
            </wp:positionH>
            <wp:positionV relativeFrom="paragraph">
              <wp:posOffset>222250</wp:posOffset>
            </wp:positionV>
            <wp:extent cx="5271770" cy="5833110"/>
            <wp:effectExtent l="0" t="0" r="5080" b="15240"/>
            <wp:wrapNone/>
            <wp:docPr id="18" name="图片 11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3"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温州市龙湾区农村产权服务中心有限公司</w:t>
      </w:r>
    </w:p>
    <w:p w14:paraId="6515D48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2026年3月31日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3CE4336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7B3DC0E">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2AE0DF2A">
      <w:pPr>
        <w:keepNext w:val="0"/>
        <w:keepLines w:val="0"/>
        <w:pageBreakBefore w:val="0"/>
        <w:widowControl w:val="0"/>
        <w:kinsoku/>
        <w:wordWrap/>
        <w:overflowPunct/>
        <w:topLinePunct w:val="0"/>
        <w:autoSpaceDE/>
        <w:autoSpaceDN/>
        <w:bidi w:val="0"/>
        <w:snapToGrid/>
        <w:spacing w:line="460" w:lineRule="exact"/>
        <w:ind w:firstLine="442" w:firstLineChars="100"/>
        <w:jc w:val="both"/>
        <w:textAlignment w:val="auto"/>
        <w:outlineLvl w:val="9"/>
        <w:rPr>
          <w:rFonts w:hint="eastAsia"/>
          <w:color w:val="auto"/>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-80645</wp:posOffset>
            </wp:positionH>
            <wp:positionV relativeFrom="paragraph">
              <wp:posOffset>731520</wp:posOffset>
            </wp:positionV>
            <wp:extent cx="5271770" cy="5833110"/>
            <wp:effectExtent l="0" t="0" r="5080" b="15240"/>
            <wp:wrapNone/>
            <wp:docPr id="27" name="图片 1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FC3F32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73C0BC5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6F3C5AE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6D9C423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4BABCE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73DD97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39182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98B140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F18A76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377BD75">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0312F5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DC33A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14F71194">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34B7BE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FCDB6CE">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ACC71F5">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5043941D">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2026年3月31日</w:t>
      </w:r>
    </w:p>
    <w:p w14:paraId="36C3294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5648;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NLiKV0wAgAAeAQAAA4AAAAAAAAAAQAgAAAAJQEAAGRycy9lMm9Eb2MueG1s&#10;UEsFBgAAAAAGAAYAWQEAAMcFAAAAAA==&#10;">
                <v:fill on="t" focussize="0,0"/>
                <v:stroke color="#000000" joinstyle="miter"/>
                <v:imagedata o:title=""/>
                <o:lock v:ext="edit" aspectratio="f"/>
                <v:textbo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E8305FE">
      <w:pPr>
        <w:spacing w:line="480" w:lineRule="exact"/>
        <w:textAlignment w:val="baseline"/>
        <w:rPr>
          <w:rFonts w:hint="eastAsia"/>
          <w:color w:val="auto"/>
          <w:sz w:val="28"/>
          <w:szCs w:val="28"/>
        </w:rPr>
      </w:pPr>
    </w:p>
    <w:p w14:paraId="7D6E0FA2">
      <w:pPr>
        <w:spacing w:line="360" w:lineRule="auto"/>
        <w:jc w:val="both"/>
        <w:rPr>
          <w:rFonts w:hint="eastAsia"/>
          <w:b/>
          <w:color w:val="auto"/>
          <w:sz w:val="36"/>
          <w:szCs w:val="36"/>
          <w:highlight w:val="none"/>
        </w:rPr>
      </w:pPr>
    </w:p>
    <w:p w14:paraId="453BCFF8">
      <w:pPr>
        <w:spacing w:line="360" w:lineRule="auto"/>
        <w:jc w:val="center"/>
        <w:rPr>
          <w:rFonts w:hint="eastAsia"/>
          <w:b/>
          <w:color w:val="auto"/>
          <w:sz w:val="36"/>
          <w:szCs w:val="36"/>
          <w:highlight w:val="none"/>
        </w:rPr>
      </w:pPr>
    </w:p>
    <w:p w14:paraId="56116B72">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667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667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0F6D9EC4">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038DF2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50109A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4F680D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E2354C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9CFDFC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2026年4月9日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3F4A7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58704B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ED36C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7742B4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F8DFA0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607804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17018A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43F1B66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2A404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CA28D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AA5556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3F157B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19971B72">
      <w:pPr>
        <w:spacing w:line="500" w:lineRule="exact"/>
        <w:jc w:val="both"/>
        <w:rPr>
          <w:rFonts w:hint="eastAsia"/>
          <w:color w:val="auto"/>
          <w:sz w:val="24"/>
          <w:highlight w:val="none"/>
          <w:lang w:val="en-US" w:eastAsia="zh-CN"/>
        </w:rPr>
      </w:pPr>
    </w:p>
    <w:p w14:paraId="248A9F07">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7BB41442">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7"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1FC54B4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温州市龙湾区天河街道司南村集体经济组织</w:t>
      </w:r>
    </w:p>
    <w:p w14:paraId="7CB9605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355"/>
        <w:gridCol w:w="1700"/>
        <w:gridCol w:w="1650"/>
        <w:gridCol w:w="1360"/>
      </w:tblGrid>
      <w:tr w14:paraId="72523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A688A3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355" w:type="dxa"/>
            <w:tcBorders>
              <w:top w:val="single" w:color="000000" w:sz="4" w:space="0"/>
              <w:left w:val="single" w:color="000000" w:sz="4" w:space="0"/>
              <w:bottom w:val="single" w:color="000000" w:sz="4" w:space="0"/>
              <w:right w:val="single" w:color="000000" w:sz="4" w:space="0"/>
            </w:tcBorders>
            <w:noWrap w:val="0"/>
            <w:vAlign w:val="center"/>
          </w:tcPr>
          <w:p w14:paraId="6F98F2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BAA30C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50" w:type="dxa"/>
            <w:tcBorders>
              <w:top w:val="single" w:color="000000" w:sz="4" w:space="0"/>
              <w:left w:val="single" w:color="000000" w:sz="4" w:space="0"/>
              <w:bottom w:val="single" w:color="000000" w:sz="4" w:space="0"/>
              <w:right w:val="single" w:color="auto" w:sz="4" w:space="0"/>
            </w:tcBorders>
            <w:noWrap w:val="0"/>
            <w:vAlign w:val="center"/>
          </w:tcPr>
          <w:p w14:paraId="5F1A262D">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7C3EF271">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360" w:type="dxa"/>
            <w:tcBorders>
              <w:top w:val="single" w:color="000000" w:sz="4" w:space="0"/>
              <w:left w:val="nil"/>
              <w:bottom w:val="single" w:color="000000" w:sz="4" w:space="0"/>
              <w:right w:val="single" w:color="auto" w:sz="4" w:space="0"/>
            </w:tcBorders>
            <w:noWrap w:val="0"/>
            <w:vAlign w:val="center"/>
          </w:tcPr>
          <w:p w14:paraId="1A9F763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41EF50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09EA2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7C9ED77F">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355" w:type="dxa"/>
            <w:tcBorders>
              <w:top w:val="single" w:color="000000" w:sz="4" w:space="0"/>
              <w:left w:val="single" w:color="000000" w:sz="4" w:space="0"/>
              <w:bottom w:val="single" w:color="000000" w:sz="4" w:space="0"/>
              <w:right w:val="single" w:color="000000" w:sz="4" w:space="0"/>
            </w:tcBorders>
            <w:noWrap w:val="0"/>
            <w:vAlign w:val="center"/>
          </w:tcPr>
          <w:p w14:paraId="78BC0207">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119380</wp:posOffset>
                  </wp:positionH>
                  <wp:positionV relativeFrom="paragraph">
                    <wp:posOffset>438785</wp:posOffset>
                  </wp:positionV>
                  <wp:extent cx="5271770" cy="5833110"/>
                  <wp:effectExtent l="0" t="0" r="5080" b="15240"/>
                  <wp:wrapNone/>
                  <wp:docPr id="26"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Cs/>
                <w:sz w:val="24"/>
                <w:szCs w:val="24"/>
                <w:highlight w:val="none"/>
                <w:lang w:val="en-US" w:eastAsia="zh-CN"/>
              </w:rPr>
              <w:t>温州市龙湾区天河街道司南村中心路5号二层及三层房产五年租赁权</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877AF57">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约975.28㎡</w:t>
            </w:r>
          </w:p>
        </w:tc>
        <w:tc>
          <w:tcPr>
            <w:tcW w:w="1650" w:type="dxa"/>
            <w:tcBorders>
              <w:top w:val="single" w:color="000000" w:sz="4" w:space="0"/>
              <w:left w:val="single" w:color="000000" w:sz="4" w:space="0"/>
              <w:bottom w:val="single" w:color="000000" w:sz="4" w:space="0"/>
              <w:right w:val="single" w:color="auto" w:sz="4" w:space="0"/>
            </w:tcBorders>
            <w:noWrap w:val="0"/>
            <w:vAlign w:val="center"/>
          </w:tcPr>
          <w:p w14:paraId="5D4B29B4">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104791元</w:t>
            </w:r>
          </w:p>
        </w:tc>
        <w:tc>
          <w:tcPr>
            <w:tcW w:w="1360" w:type="dxa"/>
            <w:tcBorders>
              <w:top w:val="single" w:color="000000" w:sz="4" w:space="0"/>
              <w:left w:val="nil"/>
              <w:bottom w:val="single" w:color="000000" w:sz="4" w:space="0"/>
              <w:right w:val="single" w:color="auto" w:sz="4" w:space="0"/>
            </w:tcBorders>
            <w:noWrap w:val="0"/>
            <w:vAlign w:val="center"/>
          </w:tcPr>
          <w:p w14:paraId="780A511B">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10</w:t>
            </w:r>
            <w:r>
              <w:rPr>
                <w:rFonts w:hint="eastAsia" w:ascii="宋体" w:hAnsi="宋体" w:eastAsia="宋体" w:cs="宋体"/>
                <w:bCs/>
                <w:kern w:val="2"/>
                <w:sz w:val="24"/>
                <w:szCs w:val="24"/>
                <w:highlight w:val="none"/>
                <w:u w:val="none"/>
                <w:lang w:val="en-US" w:eastAsia="zh-CN" w:bidi="ar-SA"/>
              </w:rPr>
              <w:t>万元</w:t>
            </w:r>
          </w:p>
        </w:tc>
      </w:tr>
      <w:tr w14:paraId="2FAE0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771" w:type="dxa"/>
            <w:gridSpan w:val="5"/>
            <w:tcBorders>
              <w:top w:val="single" w:color="000000" w:sz="4" w:space="0"/>
              <w:left w:val="single" w:color="auto" w:sz="4" w:space="0"/>
              <w:bottom w:val="single" w:color="000000" w:sz="4" w:space="0"/>
              <w:right w:val="single" w:color="auto" w:sz="4" w:space="0"/>
            </w:tcBorders>
            <w:noWrap w:val="0"/>
            <w:vAlign w:val="center"/>
          </w:tcPr>
          <w:p w14:paraId="52D08ED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注：1.租期5年，租金（不含税）一年一付，先付后用，第1-3租金为竞价成交价，第4-5年租金在第3年租金的基础上递增3%。</w:t>
            </w:r>
          </w:p>
          <w:p w14:paraId="08F31301">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装修期2个月，不计租金及租期。</w:t>
            </w:r>
          </w:p>
        </w:tc>
      </w:tr>
    </w:tbl>
    <w:p w14:paraId="5D213A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768FC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6762598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B819D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FF36B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D1D10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AE1FF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85B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FEB34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170CA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FD58FC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4314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F506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1E6CEF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6A7460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65E8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62828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686DCA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F80CA0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33E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428E95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244C20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C20CE0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A06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5CE151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286385</wp:posOffset>
                  </wp:positionH>
                  <wp:positionV relativeFrom="paragraph">
                    <wp:posOffset>154940</wp:posOffset>
                  </wp:positionV>
                  <wp:extent cx="5271770" cy="5833110"/>
                  <wp:effectExtent l="0" t="0" r="5080" b="15240"/>
                  <wp:wrapNone/>
                  <wp:docPr id="15" name="图片 1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F4C16B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FFE570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24D0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0229F04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573F4CD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409E024C">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DD0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00A8EE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0D1DA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226B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C6E992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8504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3458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0F8C1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B8374C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755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5C4A0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1B74910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4DFC99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1AA082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3FB809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2733C4B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3D9AA4B">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3F9E1C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22C8828C">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2C6019DE">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B3276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45C540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42" w:firstLineChars="100"/>
        <w:textAlignment w:val="auto"/>
        <w:rPr>
          <w:rFonts w:hint="default" w:ascii="Helvetica" w:hAnsi="Helvetica" w:eastAsia="Helvetica" w:cs="Helvetica"/>
          <w:b w:val="0"/>
          <w:bCs/>
          <w:i w:val="0"/>
          <w:caps w:val="0"/>
          <w:color w:val="auto"/>
          <w:spacing w:val="0"/>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300355</wp:posOffset>
            </wp:positionH>
            <wp:positionV relativeFrom="paragraph">
              <wp:posOffset>172085</wp:posOffset>
            </wp:positionV>
            <wp:extent cx="5271770" cy="5833110"/>
            <wp:effectExtent l="0" t="0" r="5080" b="15240"/>
            <wp:wrapNone/>
            <wp:docPr id="14"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E791A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2A5239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D3BC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174629B">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56062DD8">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67D9DC9">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2026年3月31日</w:t>
      </w:r>
      <w:r>
        <w:rPr>
          <w:rFonts w:hint="eastAsia"/>
          <w:color w:val="auto"/>
          <w:sz w:val="24"/>
          <w:highlight w:val="none"/>
        </w:rPr>
        <w:t xml:space="preserve"> </w:t>
      </w:r>
    </w:p>
    <w:p w14:paraId="39A83DB3">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10795</wp:posOffset>
                </wp:positionH>
                <wp:positionV relativeFrom="paragraph">
                  <wp:posOffset>10160</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0.8pt;height:78.3pt;width:461.4pt;z-index:251677696;mso-width-relative:page;mso-height-relative:page;" fillcolor="#FFFFFF" filled="t" stroked="t" coordsize="21600,21600" o:gfxdata="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4wq+dUAAAAHAQAADwAAAAAAAAABACAAAAAiAAAAZHJzL2Rvd25yZXYueG1sUEsB&#10;AhQAFAAAAAgAh07iQPorjcgxAgAAeAQAAA4AAAAAAAAAAQAgAAAAJAEAAGRycy9lMm9Eb2MueG1s&#10;UEsFBgAAAAAGAAYAWQEAAMcFAAAAAA==&#10;">
                <v:fill on="t" focussize="0,0"/>
                <v:stroke color="#000000" joinstyle="miter"/>
                <v:imagedata o:title=""/>
                <o:lock v:ext="edit" aspectratio="f"/>
                <v:textbo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312FC6F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7C4B87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3F35175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2026年4月9日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C80A413">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D47ECF6">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，租期5年，租金（不含税）一年一付，先付后用，第1-3租金为竞价成交价，第4-5年租金在第3年租金的基础上递增3%。</w:t>
      </w:r>
    </w:p>
    <w:p w14:paraId="313807F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5F406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F394FF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16</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25420F2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2B1EE1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327414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具体租赁事项以竞得人与温州市龙湾区天河街道司南村集体经济组织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5FE9C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AAE063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699B34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A3E8B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86DB3E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60EB6CB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2026</w:t>
      </w:r>
      <w:r>
        <w:rPr>
          <w:rFonts w:hint="eastAsia" w:ascii="宋体" w:hAnsi="宋体" w:eastAsia="宋体"/>
          <w:color w:val="auto"/>
          <w:kern w:val="2"/>
          <w:sz w:val="24"/>
          <w:szCs w:val="24"/>
          <w:highlight w:val="none"/>
          <w:lang w:val="en-US" w:eastAsia="zh-CN" w:bidi="ar-SA"/>
        </w:rPr>
        <w:t xml:space="preserve">年  月 </w:t>
      </w:r>
      <w:r>
        <w:rPr>
          <w:rFonts w:hint="eastAsia" w:ascii="宋体" w:hAnsi="宋体"/>
          <w:color w:val="auto"/>
          <w:kern w:val="2"/>
          <w:sz w:val="24"/>
          <w:szCs w:val="24"/>
          <w:highlight w:val="none"/>
          <w:lang w:val="en-US" w:eastAsia="zh-CN" w:bidi="ar-SA"/>
        </w:rPr>
        <w:t xml:space="preserve">  </w:t>
      </w:r>
      <w:r>
        <w:rPr>
          <w:rFonts w:hint="eastAsia" w:ascii="宋体" w:hAnsi="宋体" w:eastAsia="宋体"/>
          <w:color w:val="auto"/>
          <w:kern w:val="2"/>
          <w:sz w:val="24"/>
          <w:szCs w:val="24"/>
          <w:highlight w:val="none"/>
          <w:lang w:val="en-US" w:eastAsia="zh-CN" w:bidi="ar-SA"/>
        </w:rPr>
        <w:t xml:space="preserve"> 日</w:t>
      </w:r>
    </w:p>
    <w:p w14:paraId="782C857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C8CB364">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ED781A8">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温州市龙湾区天河街道司南村集体经济组织      </w:t>
      </w:r>
      <w:r>
        <w:rPr>
          <w:rFonts w:hint="eastAsia" w:ascii="宋体" w:hAnsi="宋体" w:cs="宋体"/>
          <w:color w:val="auto"/>
          <w:sz w:val="24"/>
          <w:szCs w:val="24"/>
          <w:highlight w:val="none"/>
        </w:rPr>
        <w:t>（以下简称甲方）</w:t>
      </w:r>
    </w:p>
    <w:p w14:paraId="51545B6C">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58A8CD48">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D351109">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76652DC">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F69BD89">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602A91E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2 </w:t>
      </w:r>
      <w:r>
        <w:rPr>
          <w:rFonts w:hint="eastAsia" w:ascii="宋体" w:hAnsi="宋体" w:cs="宋体"/>
          <w:color w:val="auto"/>
          <w:szCs w:val="24"/>
          <w:highlight w:val="none"/>
          <w:lang w:val="en-US" w:eastAsia="zh-CN"/>
        </w:rPr>
        <w:t>个月</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none"/>
          <w:lang w:eastAsia="zh-CN"/>
        </w:rPr>
        <w:t>。</w:t>
      </w:r>
    </w:p>
    <w:p w14:paraId="2530D56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42227218">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三</w:t>
      </w:r>
      <w:r>
        <w:rPr>
          <w:rFonts w:hint="eastAsia" w:ascii="宋体" w:hAnsi="宋体" w:cs="宋体"/>
          <w:color w:val="auto"/>
          <w:szCs w:val="24"/>
        </w:rPr>
        <w:t>）租赁期限届满乙方有意继续租赁的，应当在租赁期限届满前2个月书面通知甲方，如甲方仍要对外出租，在同等条件下，乙方享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477C956B">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65A40363">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B6E43E0">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6560A033">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9F0AADE">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CC9CA34">
      <w:pPr>
        <w:pStyle w:val="4"/>
        <w:spacing w:line="380" w:lineRule="exact"/>
        <w:rPr>
          <w:rFonts w:hint="eastAsia" w:ascii="宋体" w:hAnsi="宋体" w:cs="宋体"/>
          <w:color w:val="auto"/>
          <w:szCs w:val="24"/>
          <w:highlight w:val="none"/>
          <w:u w:val="none"/>
          <w:lang w:val="en-US" w:eastAsia="zh-CN"/>
        </w:rPr>
      </w:pPr>
      <w:r>
        <w:rPr>
          <w:rFonts w:hint="eastAsia" w:ascii="宋体" w:hAnsi="宋体" w:eastAsia="宋体" w:cs="宋体"/>
          <w:color w:val="auto"/>
          <w:szCs w:val="24"/>
          <w:highlight w:val="none"/>
          <w:u w:val="none"/>
          <w:lang w:val="en-US" w:eastAsia="zh-CN"/>
        </w:rPr>
        <w:t>4.</w:t>
      </w:r>
      <w:r>
        <w:rPr>
          <w:rFonts w:hint="eastAsia" w:ascii="宋体" w:hAnsi="宋体" w:cs="宋体"/>
          <w:color w:val="auto"/>
          <w:szCs w:val="24"/>
          <w:highlight w:val="none"/>
          <w:u w:val="none"/>
          <w:lang w:val="en-US" w:eastAsia="zh-CN"/>
        </w:rPr>
        <w:t>第四年年租金￥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DF2CA88">
      <w:pPr>
        <w:pStyle w:val="4"/>
        <w:spacing w:line="380" w:lineRule="exact"/>
        <w:rPr>
          <w:rFonts w:hint="eastAsia" w:ascii="宋体" w:hAnsi="宋体" w:eastAsia="宋体" w:cs="宋体"/>
          <w:color w:val="auto"/>
          <w:szCs w:val="24"/>
          <w:highlight w:val="none"/>
          <w:u w:val="single"/>
          <w:lang w:val="en-US" w:eastAsia="zh-CN"/>
        </w:rPr>
      </w:pPr>
      <w:r>
        <w:rPr>
          <w:rFonts w:hint="eastAsia" w:ascii="宋体" w:hAnsi="宋体" w:cs="宋体"/>
          <w:color w:val="auto"/>
          <w:szCs w:val="24"/>
          <w:highlight w:val="none"/>
          <w:u w:val="none"/>
          <w:lang w:val="en-US" w:eastAsia="zh-CN"/>
        </w:rPr>
        <w:t>5.第五年年租金￥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10F4452">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6.租期5年，租金（不含税）一年一付，先付后用，第1-3年租金为竞价成交价，第4-5年租金在第3年租金基础上递增</w:t>
      </w:r>
      <w:r>
        <w:rPr>
          <w:rFonts w:hint="eastAsia" w:ascii="宋体" w:hAnsi="宋体" w:cs="宋体"/>
          <w:color w:val="auto"/>
          <w:szCs w:val="24"/>
          <w:highlight w:val="none"/>
          <w:u w:val="single"/>
          <w:lang w:val="en-US" w:eastAsia="zh-CN"/>
        </w:rPr>
        <w:t>3</w:t>
      </w:r>
      <w:r>
        <w:rPr>
          <w:rFonts w:hint="eastAsia" w:ascii="宋体" w:hAnsi="宋体" w:eastAsia="宋体" w:cs="宋体"/>
          <w:color w:val="auto"/>
          <w:szCs w:val="24"/>
          <w:highlight w:val="none"/>
          <w:u w:val="single"/>
          <w:lang w:val="en-US" w:eastAsia="zh-CN"/>
        </w:rPr>
        <w:t>%</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494A8111">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FC15555">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12ECF52D">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1882225">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20B65EC">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20752EE">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3785E4C7">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677758E8">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1D3F1D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F0DCE6A">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69C22991">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-848360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术指标均须符合标准，并报政府职能部门审批同意。</w:t>
      </w:r>
    </w:p>
    <w:p w14:paraId="7E04D053">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039F938E">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A212E10">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E9F4284">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1D77983C">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697787D2">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E78B224">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2864E32">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F7F993D">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42ABA911">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3D4768D4">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7ED5CE4D">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4DD5277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6052425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5A999CEC">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2E1E2D95">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B9C939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57C2315">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09788">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1E3D397">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3EC1029">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4122CC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FD1D512">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291FAC7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69F65E4E">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331769D">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77FA84B8">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2216D10">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689925DD">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4FF2E93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79482EC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5B3C3C1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44B95B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4A8A61AB">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577ABF07">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2E750D46">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86C625">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121EB670">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20520439">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1FB344A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7765845A">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72D947E1">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29AC6657">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E9AD0FC">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235A75C8">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18389B3F">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112E1F99">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7DD1F25A">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369DDFD">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3ACF8917">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2A0B8D31">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9AF2A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5E85C470">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586BE3C">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415470F7">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445F6523">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A3C86CE">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AC5019C">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61D3B96F">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7A318973">
      <w:pPr>
        <w:pStyle w:val="4"/>
        <w:spacing w:line="380" w:lineRule="exact"/>
        <w:ind w:left="240" w:hanging="240" w:hangingChars="100"/>
        <w:rPr>
          <w:rFonts w:ascii="宋体" w:hAnsi="宋体" w:cs="宋体"/>
          <w:szCs w:val="24"/>
        </w:rPr>
      </w:pPr>
    </w:p>
    <w:p w14:paraId="3F5466C7">
      <w:pPr>
        <w:pStyle w:val="4"/>
        <w:spacing w:line="380" w:lineRule="exact"/>
        <w:ind w:left="240" w:hanging="240" w:hangingChars="100"/>
        <w:rPr>
          <w:rFonts w:ascii="宋体" w:hAnsi="宋体" w:cs="宋体"/>
          <w:szCs w:val="24"/>
        </w:rPr>
      </w:pPr>
    </w:p>
    <w:p w14:paraId="171EF8B3">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72A3131C">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4FEDD7D">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442E3983">
      <w:pPr>
        <w:spacing w:line="380" w:lineRule="exact"/>
        <w:ind w:right="480" w:firstLine="4320" w:firstLineChars="1800"/>
        <w:rPr>
          <w:rFonts w:hint="eastAsia" w:ascii="宋体" w:hAnsi="宋体" w:cs="宋体"/>
          <w:sz w:val="24"/>
          <w:szCs w:val="24"/>
        </w:rPr>
      </w:pPr>
    </w:p>
    <w:p w14:paraId="20B8FC66">
      <w:pPr>
        <w:spacing w:line="380" w:lineRule="exact"/>
        <w:ind w:right="480" w:firstLine="4320" w:firstLineChars="1800"/>
        <w:rPr>
          <w:rFonts w:hint="eastAsia" w:ascii="宋体" w:hAnsi="宋体" w:cs="宋体"/>
          <w:sz w:val="24"/>
          <w:szCs w:val="24"/>
        </w:rPr>
      </w:pPr>
    </w:p>
    <w:p w14:paraId="581C87AD">
      <w:pPr>
        <w:spacing w:line="380" w:lineRule="exact"/>
        <w:ind w:right="480" w:firstLine="4320" w:firstLineChars="1800"/>
        <w:rPr>
          <w:rFonts w:hint="eastAsia" w:ascii="宋体" w:hAnsi="宋体" w:cs="宋体"/>
          <w:sz w:val="24"/>
          <w:szCs w:val="24"/>
        </w:rPr>
      </w:pPr>
    </w:p>
    <w:p w14:paraId="4634EC9A">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7067F40">
      <w:pPr>
        <w:spacing w:line="380" w:lineRule="exact"/>
        <w:ind w:right="480" w:firstLine="4320" w:firstLineChars="1800"/>
        <w:rPr>
          <w:rFonts w:hint="eastAsia" w:ascii="宋体" w:hAnsi="宋体" w:cs="宋体"/>
          <w:sz w:val="24"/>
          <w:szCs w:val="24"/>
        </w:rPr>
      </w:pPr>
    </w:p>
    <w:p w14:paraId="28BAF51B">
      <w:pPr>
        <w:spacing w:line="380" w:lineRule="exact"/>
        <w:ind w:right="480" w:firstLine="4320" w:firstLineChars="1800"/>
        <w:rPr>
          <w:rFonts w:hint="eastAsia" w:ascii="宋体" w:hAnsi="宋体" w:cs="宋体"/>
          <w:sz w:val="24"/>
          <w:szCs w:val="24"/>
        </w:rPr>
      </w:pPr>
    </w:p>
    <w:p w14:paraId="3C3F3230">
      <w:pPr>
        <w:spacing w:line="380" w:lineRule="exact"/>
        <w:ind w:right="480" w:firstLine="4320" w:firstLineChars="1800"/>
        <w:rPr>
          <w:rFonts w:hint="eastAsia" w:ascii="宋体" w:hAnsi="宋体" w:cs="宋体"/>
          <w:sz w:val="24"/>
          <w:szCs w:val="24"/>
        </w:rPr>
      </w:pPr>
    </w:p>
    <w:p w14:paraId="7FEFEACC">
      <w:pPr>
        <w:spacing w:line="380" w:lineRule="exact"/>
        <w:ind w:right="480" w:firstLine="4320" w:firstLineChars="1800"/>
        <w:rPr>
          <w:rFonts w:hint="eastAsia" w:ascii="宋体" w:hAnsi="宋体" w:cs="宋体"/>
          <w:sz w:val="24"/>
          <w:szCs w:val="24"/>
        </w:rPr>
      </w:pPr>
    </w:p>
    <w:p w14:paraId="43E048C3">
      <w:pPr>
        <w:spacing w:line="380" w:lineRule="exact"/>
        <w:ind w:right="480" w:firstLine="4320" w:firstLineChars="1800"/>
        <w:rPr>
          <w:rFonts w:hint="eastAsia" w:ascii="宋体" w:hAnsi="宋体" w:cs="宋体"/>
          <w:sz w:val="24"/>
          <w:szCs w:val="24"/>
        </w:rPr>
      </w:pPr>
    </w:p>
    <w:p w14:paraId="344E0BC8">
      <w:pPr>
        <w:spacing w:line="380" w:lineRule="exact"/>
        <w:ind w:right="480" w:firstLine="4320" w:firstLineChars="1800"/>
        <w:rPr>
          <w:rFonts w:hint="eastAsia" w:ascii="宋体" w:hAnsi="宋体" w:cs="宋体"/>
          <w:sz w:val="24"/>
          <w:szCs w:val="24"/>
        </w:rPr>
      </w:pPr>
    </w:p>
    <w:p w14:paraId="2715DCC3">
      <w:pPr>
        <w:spacing w:line="380" w:lineRule="exact"/>
        <w:ind w:right="480" w:firstLine="4320" w:firstLineChars="1800"/>
        <w:rPr>
          <w:rFonts w:hint="eastAsia" w:ascii="宋体" w:hAnsi="宋体" w:cs="宋体"/>
          <w:sz w:val="24"/>
          <w:szCs w:val="24"/>
        </w:rPr>
      </w:pPr>
    </w:p>
    <w:p w14:paraId="064F8935">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04D5E9B">
      <w:pPr>
        <w:spacing w:line="380" w:lineRule="exact"/>
        <w:ind w:right="480" w:firstLine="4320" w:firstLineChars="1800"/>
        <w:rPr>
          <w:rFonts w:hint="eastAsia" w:ascii="宋体" w:hAnsi="宋体" w:cs="宋体"/>
          <w:sz w:val="24"/>
          <w:szCs w:val="24"/>
        </w:rPr>
      </w:pPr>
    </w:p>
    <w:p w14:paraId="443B550F">
      <w:pPr>
        <w:spacing w:line="380" w:lineRule="exact"/>
        <w:ind w:right="480" w:firstLine="4320" w:firstLineChars="1800"/>
        <w:rPr>
          <w:rFonts w:hint="eastAsia" w:ascii="宋体" w:hAnsi="宋体" w:cs="宋体"/>
          <w:sz w:val="24"/>
          <w:szCs w:val="24"/>
        </w:rPr>
      </w:pPr>
    </w:p>
    <w:p w14:paraId="0376B392">
      <w:pPr>
        <w:spacing w:line="380" w:lineRule="exact"/>
        <w:ind w:right="480"/>
        <w:rPr>
          <w:rFonts w:hint="eastAsia" w:ascii="宋体" w:hAnsi="宋体" w:cs="宋体"/>
          <w:sz w:val="24"/>
          <w:szCs w:val="24"/>
        </w:rPr>
      </w:pPr>
    </w:p>
    <w:p w14:paraId="4FC2CD28">
      <w:pPr>
        <w:pStyle w:val="3"/>
        <w:rPr>
          <w:rFonts w:hint="eastAsia"/>
        </w:rPr>
      </w:pPr>
    </w:p>
    <w:p w14:paraId="7F634BA7">
      <w:pPr>
        <w:spacing w:line="380" w:lineRule="exact"/>
        <w:ind w:right="480"/>
        <w:rPr>
          <w:rFonts w:hint="eastAsia" w:ascii="宋体" w:hAnsi="宋体" w:cs="宋体"/>
          <w:sz w:val="24"/>
          <w:szCs w:val="24"/>
        </w:rPr>
      </w:pPr>
    </w:p>
    <w:p w14:paraId="35F365BE">
      <w:pPr>
        <w:tabs>
          <w:tab w:val="left" w:pos="0"/>
          <w:tab w:val="center" w:pos="4200"/>
        </w:tabs>
        <w:spacing w:line="520" w:lineRule="exact"/>
        <w:ind w:right="105" w:rightChars="50"/>
        <w:jc w:val="both"/>
        <w:rPr>
          <w:rFonts w:hint="eastAsia" w:ascii="黑体" w:hAnsi="黑体" w:eastAsia="黑体" w:cs="黑体"/>
          <w:sz w:val="36"/>
          <w:szCs w:val="36"/>
        </w:rPr>
      </w:pPr>
    </w:p>
    <w:p w14:paraId="37659C06">
      <w:pPr>
        <w:tabs>
          <w:tab w:val="left" w:pos="0"/>
          <w:tab w:val="center" w:pos="4200"/>
        </w:tabs>
        <w:spacing w:line="520" w:lineRule="exact"/>
        <w:ind w:right="105" w:rightChars="50"/>
        <w:jc w:val="center"/>
        <w:rPr>
          <w:rFonts w:hint="eastAsia" w:ascii="黑体" w:hAnsi="黑体" w:eastAsia="黑体" w:cs="黑体"/>
          <w:sz w:val="36"/>
          <w:szCs w:val="36"/>
        </w:rPr>
      </w:pPr>
    </w:p>
    <w:p w14:paraId="3ECADD1B">
      <w:pPr>
        <w:pStyle w:val="3"/>
        <w:rPr>
          <w:rFonts w:hint="eastAsia"/>
        </w:rPr>
      </w:pPr>
    </w:p>
    <w:p w14:paraId="26351700">
      <w:pPr>
        <w:rPr>
          <w:rFonts w:hint="eastAsia"/>
        </w:rPr>
      </w:pPr>
    </w:p>
    <w:p w14:paraId="2B540742">
      <w:pPr>
        <w:pStyle w:val="3"/>
        <w:rPr>
          <w:rFonts w:hint="eastAsia"/>
        </w:rPr>
      </w:pPr>
    </w:p>
    <w:p w14:paraId="3D806041">
      <w:pPr>
        <w:rPr>
          <w:rFonts w:hint="eastAsia"/>
        </w:rPr>
      </w:pPr>
    </w:p>
    <w:p w14:paraId="6882486E">
      <w:pPr>
        <w:pStyle w:val="3"/>
        <w:rPr>
          <w:rFonts w:hint="eastAsia"/>
        </w:rPr>
      </w:pPr>
    </w:p>
    <w:p w14:paraId="709BF802">
      <w:pPr>
        <w:tabs>
          <w:tab w:val="left" w:pos="0"/>
          <w:tab w:val="center" w:pos="4200"/>
        </w:tabs>
        <w:spacing w:line="520" w:lineRule="exact"/>
        <w:ind w:right="105" w:rightChars="50"/>
        <w:jc w:val="center"/>
        <w:rPr>
          <w:rFonts w:hint="eastAsia" w:ascii="黑体" w:hAnsi="黑体" w:eastAsia="黑体" w:cs="黑体"/>
          <w:sz w:val="36"/>
          <w:szCs w:val="36"/>
        </w:rPr>
      </w:pPr>
    </w:p>
    <w:p w14:paraId="7D12E8A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27B9379">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483A1A00">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68549A40">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4E1C39F4">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B6B1974">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653D5A8D">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41438AF7">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FE1C1DD">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1B56BA13">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79859D8">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51E8F358">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4F185D47">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65DDC10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6C3F3A6D">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7574D9EF">
      <w:pPr>
        <w:spacing w:line="380" w:lineRule="exact"/>
        <w:rPr>
          <w:rFonts w:hint="eastAsia" w:ascii="宋体" w:hAnsi="宋体" w:cs="宋体"/>
          <w:sz w:val="21"/>
          <w:szCs w:val="21"/>
        </w:rPr>
      </w:pPr>
    </w:p>
    <w:p w14:paraId="05C40D7E">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703D434">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44C542E">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B97F4A5">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BF2861F">
      <w:pPr>
        <w:pStyle w:val="18"/>
        <w:spacing w:line="380" w:lineRule="exact"/>
        <w:ind w:firstLine="3885" w:firstLineChars="1850"/>
        <w:rPr>
          <w:rFonts w:hint="eastAsia" w:ascii="华文仿宋" w:hAnsi="华文仿宋" w:eastAsia="华文仿宋" w:cs="华文仿宋"/>
          <w:sz w:val="21"/>
          <w:szCs w:val="21"/>
        </w:rPr>
      </w:pPr>
    </w:p>
    <w:p w14:paraId="7E0AE261">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872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wps:txbx>
                      <wps:bodyPr vert="horz" wrap="square" anchor="t" anchorCtr="0" upright="1"/>
                    </wps:wsp>
                  </a:graphicData>
                </a:graphic>
              </wp:anchor>
            </w:drawing>
          </mc:Choice>
          <mc:Fallback>
            <w:pict>
              <v:shape id="文本框 21" o:spid="_x0000_s1026" o:spt="202" type="#_x0000_t202" style="position:absolute;left:0pt;margin-left:11.15pt;margin-top:19.75pt;height:94.5pt;width:478.5pt;z-index:25167872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FsLQdQAAAAJAQAADwAAAAAAAAABACAAAAAiAAAAZHJzL2Rvd25yZXYueG1sUEsBAhQAFAAA&#10;AAgAh07iQE410Md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v:textbox>
              </v:shape>
            </w:pict>
          </mc:Fallback>
        </mc:AlternateContent>
      </w:r>
    </w:p>
    <w:p w14:paraId="778967DC"/>
    <w:p w14:paraId="38F13501">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6A2DA">
    <w:pPr>
      <w:pStyle w:val="6"/>
      <w:framePr w:wrap="around" w:vAnchor="text" w:hAnchor="margin" w:xAlign="center" w:y="1"/>
      <w:rPr>
        <w:rStyle w:val="14"/>
        <w:rFonts w:hint="eastAsia"/>
      </w:rPr>
    </w:pPr>
  </w:p>
  <w:p w14:paraId="61B3317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7A9D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AD64C0F">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33E4">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D275D">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40265FF">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BAB1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C2ACB">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776F3B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98C0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3CB4BE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73C38">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2181FF4">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4E2701"/>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8363D4"/>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D32E6"/>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114B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727DD"/>
    <w:rsid w:val="28DF17A9"/>
    <w:rsid w:val="28E41EA1"/>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5A45F9"/>
    <w:rsid w:val="336E3E55"/>
    <w:rsid w:val="33723946"/>
    <w:rsid w:val="33916CB0"/>
    <w:rsid w:val="339B204A"/>
    <w:rsid w:val="33B71CA0"/>
    <w:rsid w:val="33E52DD6"/>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A03063"/>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76298A"/>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1436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11500</Words>
  <Characters>11771</Characters>
  <Lines>74</Lines>
  <Paragraphs>20</Paragraphs>
  <TotalTime>1</TotalTime>
  <ScaleCrop>false</ScaleCrop>
  <LinksUpToDate>false</LinksUpToDate>
  <CharactersWithSpaces>13049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张小叶</cp:lastModifiedBy>
  <cp:lastPrinted>2024-03-27T17:30:00Z</cp:lastPrinted>
  <dcterms:modified xsi:type="dcterms:W3CDTF">2026-03-31T07:29:40Z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5FD6EAD185B64986BF912AD86F2A8332_13</vt:lpwstr>
  </property>
  <property fmtid="{D5CDD505-2E9C-101B-9397-08002B2CF9AE}" pid="4" name="KSOTemplateDocerSaveRecord">
    <vt:lpwstr>eyJoZGlkIjoiNzYzNDZhZmRmZjM0NWUxNmJiOWFiNDI5YTEzYzUxNmEiLCJ1c2VySWQiOiIxNTk0MDAzNDA5In0=</vt:lpwstr>
  </property>
</Properties>
</file>