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bookmarkStart w:id="0" w:name="_GoBack"/>
      <w:bookmarkEnd w:id="0"/>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p>
    <w:p w14:paraId="398B9BB8">
      <w:pPr>
        <w:jc w:val="center"/>
        <w:rPr>
          <w:rFonts w:hint="eastAsia" w:ascii="宋体" w:hAnsi="宋体"/>
          <w:b/>
          <w:color w:val="auto"/>
          <w:sz w:val="48"/>
        </w:rPr>
      </w:pPr>
    </w:p>
    <w:p w14:paraId="4E37A6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741710B">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温州市龙湾区天河街道司南村中心路5号二层及三层房产</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2026年4月10日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469900</wp:posOffset>
            </wp:positionH>
            <wp:positionV relativeFrom="paragraph">
              <wp:posOffset>408940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bCs/>
          <w:color w:val="auto"/>
          <w:sz w:val="36"/>
          <w:szCs w:val="36"/>
          <w:highlight w:val="none"/>
          <w:lang w:val="en-US" w:eastAsia="zh-CN"/>
        </w:rPr>
        <w:t>温州市龙湾区天河街道司南村中心路5号二层及三层房产五年租赁权竞价公告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2026年4月20日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2026年4月21日上午9时30分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温州市龙湾区天河街道司南村中心路5号二层及三层房产五年租赁权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355"/>
        <w:gridCol w:w="1700"/>
        <w:gridCol w:w="1650"/>
        <w:gridCol w:w="1360"/>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60"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温州市龙湾区天河街道司南村中心路5号二层及三层房产五年租赁权</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约975.28㎡</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94312元</w:t>
            </w:r>
          </w:p>
        </w:tc>
        <w:tc>
          <w:tcPr>
            <w:tcW w:w="1360" w:type="dxa"/>
            <w:tcBorders>
              <w:top w:val="single" w:color="000000" w:sz="4" w:space="0"/>
              <w:left w:val="nil"/>
              <w:bottom w:val="single" w:color="000000" w:sz="4" w:space="0"/>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9</w:t>
            </w:r>
            <w:r>
              <w:rPr>
                <w:rFonts w:hint="eastAsia" w:ascii="宋体" w:hAnsi="宋体" w:eastAsia="宋体" w:cs="宋体"/>
                <w:bCs/>
                <w:kern w:val="2"/>
                <w:sz w:val="24"/>
                <w:szCs w:val="24"/>
                <w:highlight w:val="none"/>
                <w:u w:val="none"/>
                <w:lang w:val="en-US" w:eastAsia="zh-CN" w:bidi="ar-SA"/>
              </w:rPr>
              <w:t>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6D15063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注：1.租期5年，租金（不含税）一年一付，先付后用，第1-3租金为竞价成交价，第4-5年租金在第3年租金的基础上递增3%。</w:t>
            </w:r>
          </w:p>
          <w:p w14:paraId="17BCBB6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司南村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w:t>
      </w:r>
      <w:r>
        <w:rPr>
          <w:rFonts w:hint="eastAsia" w:ascii="宋体" w:hAnsi="宋体" w:eastAsia="宋体" w:cs="宋体"/>
          <w:bCs/>
          <w:color w:val="auto"/>
          <w:kern w:val="2"/>
          <w:sz w:val="24"/>
          <w:szCs w:val="24"/>
          <w:highlight w:val="none"/>
          <w:u w:val="none"/>
          <w:lang w:val="en-US" w:eastAsia="zh-CN" w:bidi="ar-SA"/>
        </w:rPr>
        <w:t>首年租金成交价的10%（取整数）</w:t>
      </w:r>
      <w:r>
        <w:rPr>
          <w:rFonts w:hint="eastAsia" w:ascii="宋体" w:hAnsi="宋体" w:eastAsia="宋体" w:cs="Times New Roman"/>
          <w:color w:val="auto"/>
          <w:sz w:val="24"/>
          <w:szCs w:val="24"/>
          <w:highlight w:val="none"/>
          <w:u w:val="none"/>
          <w:lang w:val="en-US" w:eastAsia="zh-CN"/>
        </w:rPr>
        <w:t>。</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17</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温州市龙湾区天河街道司南村集体经济组织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299720</wp:posOffset>
            </wp:positionH>
            <wp:positionV relativeFrom="paragraph">
              <wp:posOffset>222250</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2026年4月10日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42" w:firstLineChars="100"/>
        <w:jc w:val="both"/>
        <w:textAlignment w:val="auto"/>
        <w:outlineLvl w:val="9"/>
        <w:rPr>
          <w:rFonts w:hint="eastAsia"/>
          <w:color w:val="auto"/>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-80645</wp:posOffset>
            </wp:positionH>
            <wp:positionV relativeFrom="paragraph">
              <wp:posOffset>731520</wp:posOffset>
            </wp:positionV>
            <wp:extent cx="5271770" cy="5833110"/>
            <wp:effectExtent l="0" t="0" r="5080" b="15240"/>
            <wp:wrapNone/>
            <wp:docPr id="27"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3C0BC5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2026年4月10日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564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2026年4月20日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温州市龙湾区天河街道司南村集体经济组织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355"/>
        <w:gridCol w:w="1700"/>
        <w:gridCol w:w="1650"/>
        <w:gridCol w:w="1360"/>
      </w:tblGrid>
      <w:tr w14:paraId="74B9D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C67FA3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630A930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EC1178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059C8D5F">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61B5E64B">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60" w:type="dxa"/>
            <w:tcBorders>
              <w:top w:val="single" w:color="000000" w:sz="4" w:space="0"/>
              <w:left w:val="nil"/>
              <w:bottom w:val="single" w:color="000000" w:sz="4" w:space="0"/>
              <w:right w:val="single" w:color="auto" w:sz="4" w:space="0"/>
            </w:tcBorders>
            <w:noWrap w:val="0"/>
            <w:vAlign w:val="center"/>
          </w:tcPr>
          <w:p w14:paraId="1E0ED0E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EC13DB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5DE35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41A7E08">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17B62F75">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温州市龙湾区天河街道司南村中心路5号二层及三层房产五年租赁权</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218B0CE">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约975.28㎡</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414805B1">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94312元</w:t>
            </w:r>
          </w:p>
        </w:tc>
        <w:tc>
          <w:tcPr>
            <w:tcW w:w="1360" w:type="dxa"/>
            <w:tcBorders>
              <w:top w:val="single" w:color="000000" w:sz="4" w:space="0"/>
              <w:left w:val="nil"/>
              <w:bottom w:val="single" w:color="000000" w:sz="4" w:space="0"/>
              <w:right w:val="single" w:color="auto" w:sz="4" w:space="0"/>
            </w:tcBorders>
            <w:noWrap w:val="0"/>
            <w:vAlign w:val="center"/>
          </w:tcPr>
          <w:p w14:paraId="4BE211BF">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9</w:t>
            </w:r>
            <w:r>
              <w:rPr>
                <w:rFonts w:hint="eastAsia" w:ascii="宋体" w:hAnsi="宋体" w:eastAsia="宋体" w:cs="宋体"/>
                <w:bCs/>
                <w:kern w:val="2"/>
                <w:sz w:val="24"/>
                <w:szCs w:val="24"/>
                <w:highlight w:val="none"/>
                <w:u w:val="none"/>
                <w:lang w:val="en-US" w:eastAsia="zh-CN" w:bidi="ar-SA"/>
              </w:rPr>
              <w:t>万元</w:t>
            </w:r>
          </w:p>
        </w:tc>
      </w:tr>
      <w:tr w14:paraId="265EE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59C5004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注：1.租期5年，租金（不含税）一年一付，先付后用，第1-3租金为竞价成交价，第4-5年租金在第3年租金的基础上递增3%。</w:t>
            </w:r>
          </w:p>
          <w:p w14:paraId="0359493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205105</wp:posOffset>
            </wp:positionH>
            <wp:positionV relativeFrom="paragraph">
              <wp:posOffset>-671830</wp:posOffset>
            </wp:positionV>
            <wp:extent cx="5271770" cy="5833110"/>
            <wp:effectExtent l="0" t="0" r="5080" b="15240"/>
            <wp:wrapNone/>
            <wp:docPr id="6"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286385</wp:posOffset>
                  </wp:positionH>
                  <wp:positionV relativeFrom="paragraph">
                    <wp:posOffset>154940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22C8828C">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300355</wp:posOffset>
            </wp:positionH>
            <wp:positionV relativeFrom="paragraph">
              <wp:posOffset>172085</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2026年4月10日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7696;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4wq+dUAAAAHAQAADwAAAAAAAAABACAAAAAiAAAAZHJzL2Rvd25yZXYueG1sUEsB&#10;AhQAFAAAAAgAh07iQPorjcgxAgAAeAQAAA4AAAAAAAAAAQAgAAAAJAEAAGRycy9lMm9Eb2MueG1s&#10;UEsFBgAAAAAGAAYAWQEAAMcFA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2026年4月20日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，租期5年，租金（不含税）一年一付，先付后用，第1-3租金为竞价成交价，第4-5年租金在第3年租金的基础上递增3%。</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具体租赁事项以竞得人与温州市龙湾区天河街道司南村集体经济组织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w:t>
      </w:r>
      <w:r>
        <w:rPr>
          <w:rFonts w:hint="eastAsia" w:ascii="宋体" w:hAnsi="宋体" w:eastAsia="宋体"/>
          <w:color w:val="auto"/>
          <w:kern w:val="2"/>
          <w:sz w:val="24"/>
          <w:szCs w:val="24"/>
          <w:highlight w:val="none"/>
          <w:lang w:val="en-US" w:eastAsia="zh-CN" w:bidi="ar-SA"/>
        </w:rPr>
        <w:t xml:space="preserve">年  月 </w:t>
      </w: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 xml:space="preserve">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温州市龙湾区天河街道司南村集体经济组织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6.租期5年，租金（不含税）一年一付，先付后用，第1-3年租金为竞价成交价，第4-5年租金在第3年租金基础上递增</w:t>
      </w:r>
      <w:r>
        <w:rPr>
          <w:rFonts w:hint="eastAsia" w:ascii="宋体" w:hAnsi="宋体" w:cs="宋体"/>
          <w:color w:val="auto"/>
          <w:szCs w:val="24"/>
          <w:highlight w:val="none"/>
          <w:u w:val="single"/>
          <w:lang w:val="en-US" w:eastAsia="zh-CN"/>
        </w:rPr>
        <w:t>3</w:t>
      </w:r>
      <w:r>
        <w:rPr>
          <w:rFonts w:hint="eastAsia" w:ascii="宋体" w:hAnsi="宋体" w:eastAsia="宋体" w:cs="宋体"/>
          <w:color w:val="auto"/>
          <w:szCs w:val="24"/>
          <w:highlight w:val="none"/>
          <w:u w:val="single"/>
          <w:lang w:val="en-US" w:eastAsia="zh-CN"/>
        </w:rPr>
        <w:t>%</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7872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BF8016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8363D4"/>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727DD"/>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52DD6"/>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36DA0"/>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A03063"/>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1436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11504</Words>
  <Characters>11775</Characters>
  <Lines>74</Lines>
  <Paragraphs>20</Paragraphs>
  <TotalTime>3</TotalTime>
  <ScaleCrop>false</ScaleCrop>
  <LinksUpToDate>false</LinksUpToDate>
  <CharactersWithSpaces>13053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2024-03-27T17:30:00Z</cp:lastPrinted>
  <dcterms:modified xsi:type="dcterms:W3CDTF">2026-04-10T02:26:44Z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27A1AEA900A8404789B004822C7F37D0_13</vt:lpwstr>
  </property>
  <property fmtid="{D5CDD505-2E9C-101B-9397-08002B2CF9AE}" pid="4" name="KSOTemplateDocerSaveRecord">
    <vt:lpwstr>eyJoZGlkIjoiNzYzNDZhZmRmZjM0NWUxNmJiOWFiNDI5YTEzYzUxNmEiLCJ1c2VySWQiOiIxNTk0MDAzNDA5In0=</vt:lpwstr>
  </property>
</Properties>
</file>