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2778897">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温州市龙湾区滨海六路2411号房产三年租赁权</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2026年7月24日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温州市龙湾区滨海六路2411号房产三年租赁权竞价公告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2026年8月3日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2026年8月4日上午10时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温州市龙湾区滨海六路2411号房产三年租赁权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140"/>
        <w:gridCol w:w="1839"/>
        <w:gridCol w:w="1725"/>
        <w:gridCol w:w="1440"/>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C1E2F66">
            <w:pPr>
              <w:keepNext w:val="0"/>
              <w:keepLines w:val="0"/>
              <w:widowControl/>
              <w:suppressLineNumbers w:val="0"/>
              <w:spacing w:before="0" w:beforeAutospacing="0" w:after="0" w:afterAutospacing="0"/>
              <w:ind w:left="0" w:right="0"/>
              <w:jc w:val="center"/>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年租金</w:t>
            </w:r>
          </w:p>
          <w:p w14:paraId="0A739530">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lang w:val="en-US" w:eastAsia="zh-CN" w:bidi="ar"/>
              </w:rPr>
            </w:pPr>
            <w:r>
              <w:rPr>
                <w:rFonts w:hint="eastAsia" w:ascii="Times New Roman" w:hAnsi="Times New Roman"/>
                <w:b/>
                <w:bCs/>
                <w:color w:val="auto"/>
                <w:sz w:val="24"/>
                <w:szCs w:val="24"/>
                <w:lang w:val="en-US" w:eastAsia="zh-CN"/>
              </w:rPr>
              <w:t>起始价</w:t>
            </w:r>
          </w:p>
        </w:tc>
        <w:tc>
          <w:tcPr>
            <w:tcW w:w="1440" w:type="dxa"/>
            <w:tcBorders>
              <w:top w:val="single" w:color="000000" w:sz="4" w:space="0"/>
              <w:left w:val="nil"/>
              <w:bottom w:val="single" w:color="000000" w:sz="4" w:space="0"/>
              <w:right w:val="single" w:color="auto" w:sz="4" w:space="0"/>
            </w:tcBorders>
            <w:noWrap w:val="0"/>
            <w:vAlign w:val="center"/>
          </w:tcPr>
          <w:p w14:paraId="52C6CC90">
            <w:pPr>
              <w:keepNext w:val="0"/>
              <w:keepLines w:val="0"/>
              <w:widowControl/>
              <w:suppressLineNumbers w:val="0"/>
              <w:spacing w:before="0" w:beforeAutospacing="0" w:after="0" w:afterAutospacing="0"/>
              <w:ind w:left="0" w:right="0"/>
              <w:jc w:val="cente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竞价</w:t>
            </w:r>
          </w:p>
          <w:p w14:paraId="6172D4D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kern w:val="2"/>
                <w:sz w:val="24"/>
                <w:szCs w:val="24"/>
                <w:lang w:val="en-US" w:eastAsia="zh-CN" w:bidi="ar-SA"/>
              </w:rPr>
            </w:pPr>
            <w:r>
              <w:rPr>
                <w:rFonts w:hint="eastAsia" w:ascii="Times New Roman" w:hAnsi="Times New Roman"/>
                <w:b/>
                <w:bCs/>
                <w:sz w:val="24"/>
                <w:szCs w:val="24"/>
                <w:lang w:val="en-US" w:eastAsia="zh-CN"/>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5C1D9D59">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温州市龙湾区滨海六路2411号房产三年租赁权     </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CEACFEF">
            <w:pPr>
              <w:spacing w:line="300" w:lineRule="exact"/>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83.36㎡   </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C9584FA">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50016元      </w:t>
            </w:r>
          </w:p>
        </w:tc>
        <w:tc>
          <w:tcPr>
            <w:tcW w:w="1440" w:type="dxa"/>
            <w:tcBorders>
              <w:top w:val="single" w:color="000000" w:sz="4" w:space="0"/>
              <w:left w:val="nil"/>
              <w:bottom w:val="single" w:color="000000" w:sz="4" w:space="0"/>
              <w:right w:val="single" w:color="auto" w:sz="4" w:space="0"/>
            </w:tcBorders>
            <w:noWrap w:val="0"/>
            <w:vAlign w:val="center"/>
          </w:tcPr>
          <w:p w14:paraId="63692BB7">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4万元     </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904"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cs="宋体"/>
                <w:kern w:val="0"/>
                <w:sz w:val="24"/>
                <w:szCs w:val="24"/>
                <w:lang w:val="en-US" w:eastAsia="zh-CN" w:bidi="ar"/>
              </w:rPr>
              <w:t>租期3年，租金（不含税）一年一付，先付后用，租赁期内租金不递增</w:t>
            </w:r>
            <w:r>
              <w:rPr>
                <w:rFonts w:hint="eastAsia" w:ascii="宋体" w:hAnsi="宋体" w:eastAsia="宋体" w:cs="宋体"/>
                <w:kern w:val="0"/>
                <w:sz w:val="24"/>
                <w:szCs w:val="24"/>
                <w:lang w:val="en-US" w:eastAsia="zh-CN" w:bidi="ar"/>
              </w:rPr>
              <w:t>。</w:t>
            </w:r>
          </w:p>
          <w:p w14:paraId="30E654A5">
            <w:pPr>
              <w:pStyle w:val="2"/>
              <w:keepNext w:val="0"/>
              <w:keepLines w:val="0"/>
              <w:numPr>
                <w:ilvl w:val="0"/>
                <w:numId w:val="0"/>
              </w:numPr>
              <w:suppressLineNumbers w:val="0"/>
              <w:spacing w:beforeAutospacing="0" w:after="0" w:afterAutospacing="0"/>
              <w:ind w:right="0" w:rightChars="0" w:firstLine="480" w:firstLineChars="200"/>
              <w:rPr>
                <w:rFonts w:hint="eastAsia"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装修期30天，不计租金及租期</w:t>
            </w:r>
            <w:r>
              <w:rPr>
                <w:rFonts w:hint="eastAsia" w:cs="宋体"/>
                <w:kern w:val="0"/>
                <w:sz w:val="24"/>
                <w:szCs w:val="24"/>
                <w:lang w:val="en-US" w:eastAsia="zh-CN" w:bidi="ar"/>
              </w:rPr>
              <w:t>。</w:t>
            </w:r>
          </w:p>
          <w:p w14:paraId="29831296">
            <w:pPr>
              <w:pStyle w:val="2"/>
              <w:keepNext w:val="0"/>
              <w:keepLines w:val="0"/>
              <w:numPr>
                <w:numId w:val="0"/>
              </w:numPr>
              <w:suppressLineNumbers w:val="0"/>
              <w:spacing w:beforeAutospacing="0" w:after="0" w:afterAutospacing="0"/>
              <w:ind w:right="0" w:rightChars="0" w:firstLine="480" w:firstLineChars="200"/>
              <w:rPr>
                <w:rFonts w:hint="default" w:cs="宋体"/>
                <w:kern w:val="0"/>
                <w:sz w:val="24"/>
                <w:szCs w:val="24"/>
                <w:lang w:val="en-US" w:eastAsia="zh-CN" w:bidi="ar"/>
              </w:rPr>
            </w:pPr>
            <w:r>
              <w:rPr>
                <w:rFonts w:hint="eastAsia" w:cs="宋体"/>
                <w:kern w:val="0"/>
                <w:sz w:val="24"/>
                <w:szCs w:val="24"/>
                <w:lang w:val="en-US" w:eastAsia="zh-CN" w:bidi="ar"/>
              </w:rPr>
              <w:t>3.经营业态：政府允许的行业（如商业），禁止高能耗、高污染、强噪音行业入驻，有关部门申请办理相关审批手续及相关证照的风险及责任由竞得人自行承担。</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滨海六路2411号</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：5000元</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31</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温州市龙湾区沙城街道顺江村集体经济组织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2026年7月24日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2026年7月24日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2026年8月3日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温州市龙湾区沙城街道顺江村集体经济组织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140"/>
        <w:gridCol w:w="1839"/>
        <w:gridCol w:w="1725"/>
        <w:gridCol w:w="1440"/>
      </w:tblGrid>
      <w:tr w14:paraId="6779C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1219300A">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3C5086A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35571F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729E2B">
            <w:pPr>
              <w:keepNext w:val="0"/>
              <w:keepLines w:val="0"/>
              <w:widowControl/>
              <w:suppressLineNumbers w:val="0"/>
              <w:spacing w:before="0" w:beforeAutospacing="0" w:after="0" w:afterAutospacing="0"/>
              <w:ind w:left="0" w:right="0"/>
              <w:jc w:val="center"/>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年租金</w:t>
            </w:r>
          </w:p>
          <w:p w14:paraId="7CD9070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lang w:val="en-US" w:eastAsia="zh-CN" w:bidi="ar"/>
              </w:rPr>
            </w:pPr>
            <w:r>
              <w:rPr>
                <w:rFonts w:hint="eastAsia" w:ascii="Times New Roman" w:hAnsi="Times New Roman"/>
                <w:b/>
                <w:bCs/>
                <w:color w:val="auto"/>
                <w:sz w:val="24"/>
                <w:szCs w:val="24"/>
                <w:lang w:val="en-US" w:eastAsia="zh-CN"/>
              </w:rPr>
              <w:t>起始价</w:t>
            </w:r>
          </w:p>
        </w:tc>
        <w:tc>
          <w:tcPr>
            <w:tcW w:w="1440" w:type="dxa"/>
            <w:tcBorders>
              <w:top w:val="single" w:color="000000" w:sz="4" w:space="0"/>
              <w:left w:val="nil"/>
              <w:bottom w:val="single" w:color="000000" w:sz="4" w:space="0"/>
              <w:right w:val="single" w:color="auto" w:sz="4" w:space="0"/>
            </w:tcBorders>
            <w:noWrap w:val="0"/>
            <w:vAlign w:val="center"/>
          </w:tcPr>
          <w:p w14:paraId="33EC4171">
            <w:pPr>
              <w:keepNext w:val="0"/>
              <w:keepLines w:val="0"/>
              <w:widowControl/>
              <w:suppressLineNumbers w:val="0"/>
              <w:spacing w:before="0" w:beforeAutospacing="0" w:after="0" w:afterAutospacing="0"/>
              <w:ind w:left="0" w:right="0"/>
              <w:jc w:val="cente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竞价</w:t>
            </w:r>
          </w:p>
          <w:p w14:paraId="046CD46E">
            <w:pPr>
              <w:keepNext w:val="0"/>
              <w:keepLines w:val="0"/>
              <w:widowControl/>
              <w:suppressLineNumbers w:val="0"/>
              <w:spacing w:before="0" w:beforeAutospacing="0" w:after="0" w:afterAutospacing="0"/>
              <w:ind w:left="0" w:leftChars="0" w:right="0" w:rightChars="0"/>
              <w:jc w:val="center"/>
              <w:rPr>
                <w:rFonts w:hint="eastAsia" w:ascii="Times New Roman" w:hAnsi="Times New Roman" w:cs="Times New Roman"/>
                <w:color w:val="auto"/>
                <w:kern w:val="2"/>
                <w:sz w:val="24"/>
                <w:szCs w:val="24"/>
                <w:lang w:val="en-US" w:eastAsia="zh-CN" w:bidi="ar-SA"/>
              </w:rPr>
            </w:pPr>
            <w:r>
              <w:rPr>
                <w:rFonts w:hint="eastAsia" w:ascii="Times New Roman" w:hAnsi="Times New Roman"/>
                <w:b/>
                <w:bCs/>
                <w:sz w:val="24"/>
                <w:szCs w:val="24"/>
                <w:lang w:val="en-US" w:eastAsia="zh-CN"/>
              </w:rPr>
              <w:t>保证金</w:t>
            </w:r>
          </w:p>
        </w:tc>
      </w:tr>
      <w:tr w14:paraId="2E61A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7E85279F">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67B2F87D">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温州市龙湾区滨海六路2411号房产三年租赁权     </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22C0804">
            <w:pPr>
              <w:spacing w:line="300" w:lineRule="exact"/>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83.36㎡   </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50105DC">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50016元      </w:t>
            </w:r>
          </w:p>
        </w:tc>
        <w:tc>
          <w:tcPr>
            <w:tcW w:w="1440" w:type="dxa"/>
            <w:tcBorders>
              <w:top w:val="single" w:color="000000" w:sz="4" w:space="0"/>
              <w:left w:val="nil"/>
              <w:bottom w:val="single" w:color="000000" w:sz="4" w:space="0"/>
              <w:right w:val="single" w:color="auto" w:sz="4" w:space="0"/>
            </w:tcBorders>
            <w:noWrap w:val="0"/>
            <w:vAlign w:val="center"/>
          </w:tcPr>
          <w:p w14:paraId="77027793">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4万元     </w:t>
            </w:r>
          </w:p>
        </w:tc>
      </w:tr>
      <w:tr w14:paraId="2B865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904" w:type="dxa"/>
            <w:gridSpan w:val="5"/>
            <w:tcBorders>
              <w:top w:val="single" w:color="000000" w:sz="4" w:space="0"/>
              <w:left w:val="single" w:color="auto" w:sz="4" w:space="0"/>
              <w:bottom w:val="single" w:color="000000" w:sz="4" w:space="0"/>
              <w:right w:val="single" w:color="auto" w:sz="4" w:space="0"/>
            </w:tcBorders>
            <w:noWrap w:val="0"/>
            <w:vAlign w:val="center"/>
          </w:tcPr>
          <w:p w14:paraId="2741ED07">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cs="宋体"/>
                <w:kern w:val="0"/>
                <w:sz w:val="24"/>
                <w:szCs w:val="24"/>
                <w:lang w:val="en-US" w:eastAsia="zh-CN" w:bidi="ar"/>
              </w:rPr>
              <w:t>租期3年，租金（不含税）一年一付，先付后用，租赁期内租金不递增</w:t>
            </w:r>
            <w:r>
              <w:rPr>
                <w:rFonts w:hint="eastAsia" w:ascii="宋体" w:hAnsi="宋体" w:eastAsia="宋体" w:cs="宋体"/>
                <w:kern w:val="0"/>
                <w:sz w:val="24"/>
                <w:szCs w:val="24"/>
                <w:lang w:val="en-US" w:eastAsia="zh-CN" w:bidi="ar"/>
              </w:rPr>
              <w:t>。</w:t>
            </w:r>
          </w:p>
          <w:p w14:paraId="283B2B90">
            <w:pPr>
              <w:pStyle w:val="2"/>
              <w:keepNext w:val="0"/>
              <w:keepLines w:val="0"/>
              <w:numPr>
                <w:ilvl w:val="0"/>
                <w:numId w:val="0"/>
              </w:numPr>
              <w:suppressLineNumbers w:val="0"/>
              <w:spacing w:beforeAutospacing="0" w:after="0" w:afterAutospacing="0"/>
              <w:ind w:right="0" w:rightChars="0" w:firstLine="480" w:firstLineChars="200"/>
              <w:rPr>
                <w:rFonts w:hint="eastAsia" w:cs="宋体"/>
                <w:kern w:val="0"/>
                <w:sz w:val="24"/>
                <w:szCs w:val="24"/>
                <w:lang w:val="en-US" w:eastAsia="zh-CN" w:bidi="ar"/>
              </w:rPr>
            </w:pPr>
            <w:r>
              <w:rPr>
                <w:rFonts w:hint="eastAsia" w:ascii="宋体" w:hAnsi="宋体" w:eastAsia="宋体" w:cs="宋体"/>
                <w:kern w:val="0"/>
                <w:sz w:val="24"/>
                <w:szCs w:val="24"/>
                <w:lang w:val="en-US" w:eastAsia="zh-CN" w:bidi="ar"/>
              </w:rPr>
              <w:t>2.装修期30天，不计租金及租期</w:t>
            </w:r>
            <w:r>
              <w:rPr>
                <w:rFonts w:hint="eastAsia" w:cs="宋体"/>
                <w:kern w:val="0"/>
                <w:sz w:val="24"/>
                <w:szCs w:val="24"/>
                <w:lang w:val="en-US" w:eastAsia="zh-CN" w:bidi="ar"/>
              </w:rPr>
              <w:t>。</w:t>
            </w:r>
          </w:p>
          <w:p w14:paraId="222C1637">
            <w:pPr>
              <w:pStyle w:val="2"/>
              <w:keepNext w:val="0"/>
              <w:keepLines w:val="0"/>
              <w:numPr>
                <w:ilvl w:val="0"/>
                <w:numId w:val="0"/>
              </w:numPr>
              <w:suppressLineNumbers w:val="0"/>
              <w:spacing w:beforeAutospacing="0" w:after="0" w:afterAutospacing="0"/>
              <w:ind w:left="0" w:leftChars="0" w:right="0" w:rightChars="0" w:firstLine="480" w:firstLineChars="200"/>
              <w:rPr>
                <w:rFonts w:hint="eastAsia"/>
                <w:szCs w:val="20"/>
                <w:lang w:val="en-US" w:eastAsia="zh-CN"/>
              </w:rPr>
            </w:pPr>
            <w:r>
              <w:rPr>
                <w:rFonts w:hint="eastAsia" w:cs="宋体"/>
                <w:kern w:val="0"/>
                <w:sz w:val="24"/>
                <w:szCs w:val="24"/>
                <w:lang w:val="en-US" w:eastAsia="zh-CN" w:bidi="ar"/>
              </w:rPr>
              <w:t>3.经营业态：政府允许的行业（如商业），禁止高能耗、高污染、强噪音行业入驻，有关部门申请办理相关审批手续及相关证照的风险及责任由竞得人自行承担。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-4387215</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w:t>
            </w:r>
            <w:bookmarkStart w:id="0" w:name="_GoBack"/>
            <w:bookmarkEnd w:id="0"/>
            <w:r>
              <w:rPr>
                <w:rFonts w:hint="eastAsia" w:cs="Times New Roman"/>
                <w:b w:val="0"/>
                <w:bCs w:val="0"/>
                <w:i w:val="0"/>
                <w:caps w:val="0"/>
                <w:color w:val="auto"/>
                <w:spacing w:val="0"/>
                <w:w w:val="100"/>
                <w:sz w:val="21"/>
                <w:highlight w:val="none"/>
                <w:lang w:val="en-US" w:eastAsia="zh-CN"/>
              </w:rPr>
              <w:t>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-4287520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-895985</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2026年7月24日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77470</wp:posOffset>
                </wp:positionH>
                <wp:positionV relativeFrom="paragraph">
                  <wp:posOffset>219710</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6.1pt;margin-top:17.3pt;height:78.3pt;width:461.4pt;z-index:251669504;mso-width-relative:page;mso-height-relative:page;" fillcolor="#FFFFFF" filled="t" stroked="t" coordsize="21600,21600" o:gfxdata="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bO901wAAAAkBAAAPAAAAAAAAAAEAIAAAACIAAABkcnMvZG93bnJldi54bWxQ&#10;SwECFAAUAAAACACHTuJA+iuNyDECAAB4BAAADgAAAAAAAAABACAAAAAm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2026年8月3日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10</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具体租赁事项以竞得人与温州市龙湾区沙城街道顺江村集体经济组织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138BB085">
      <w:pPr>
        <w:spacing w:line="600" w:lineRule="exact"/>
        <w:jc w:val="center"/>
        <w:rPr>
          <w:rFonts w:hint="eastAsia" w:ascii="黑体" w:hAnsi="宋体" w:eastAsia="黑体"/>
          <w:b/>
          <w:sz w:val="48"/>
          <w:szCs w:val="48"/>
        </w:rPr>
      </w:pP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温州市龙湾区沙城街道顺江村集体经济组织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有不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5C780A01">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30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-2486660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97D9ED1">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4.</w:t>
      </w:r>
      <w:r>
        <w:rPr>
          <w:rFonts w:hint="eastAsia" w:ascii="宋体" w:hAnsi="宋体" w:cs="宋体"/>
          <w:color w:val="auto"/>
          <w:szCs w:val="24"/>
          <w:highlight w:val="none"/>
          <w:u w:val="single"/>
          <w:lang w:val="en-US" w:eastAsia="zh-CN"/>
        </w:rPr>
        <w:t>租期3年，租金（不含税）一年一付，先付后用，租赁期内租金不递增，下期租金应在上期租赁期限届满前1个月付清。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-2537460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-2537460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-1223010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-2537460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8"/>
        <w:rPr>
          <w:rFonts w:hint="eastAsia"/>
        </w:rPr>
      </w:pPr>
    </w:p>
    <w:p w14:paraId="26351700">
      <w:pPr>
        <w:rPr>
          <w:rFonts w:hint="eastAsia"/>
        </w:rPr>
      </w:pPr>
    </w:p>
    <w:p w14:paraId="2B540742">
      <w:pPr>
        <w:pStyle w:val="8"/>
        <w:rPr>
          <w:rFonts w:hint="eastAsia"/>
        </w:rPr>
      </w:pPr>
    </w:p>
    <w:p w14:paraId="3D806041">
      <w:pPr>
        <w:rPr>
          <w:rFonts w:hint="eastAsia"/>
        </w:rPr>
      </w:pPr>
    </w:p>
    <w:p w14:paraId="6882486E">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3B21A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6F05D79"/>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2FAD"/>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5018EE"/>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8F762A"/>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16B66"/>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006A2"/>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20779"/>
    <w:rsid w:val="5B9A3207"/>
    <w:rsid w:val="5B9B4998"/>
    <w:rsid w:val="5BA74225"/>
    <w:rsid w:val="5BE2525D"/>
    <w:rsid w:val="5BEC60DC"/>
    <w:rsid w:val="5BEE3B6D"/>
    <w:rsid w:val="5BF33CD3"/>
    <w:rsid w:val="5C074A7D"/>
    <w:rsid w:val="5C2147C5"/>
    <w:rsid w:val="5C231706"/>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D46AD"/>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C8198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06BAB"/>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A449E5"/>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861229"/>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64D80"/>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4549</Words>
  <Characters>4710</Characters>
  <Lines>74</Lines>
  <Paragraphs>20</Paragraphs>
  <TotalTime>14</TotalTime>
  <ScaleCrop>false</ScaleCrop>
  <LinksUpToDate>false</LinksUpToDate>
  <CharactersWithSpaces>5079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2026-07-23T01:24:39Z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